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CE2FD" w14:textId="77777777" w:rsidR="00A00965" w:rsidRPr="00A00965" w:rsidRDefault="00A00965" w:rsidP="00A00965"/>
    <w:p w14:paraId="06F6E41E" w14:textId="77777777" w:rsidR="0081224B" w:rsidRDefault="0081224B" w:rsidP="00A83E78">
      <w:pPr>
        <w:jc w:val="both"/>
        <w:rPr>
          <w:b/>
          <w:bCs/>
        </w:rPr>
      </w:pPr>
    </w:p>
    <w:p w14:paraId="79CCFF3D" w14:textId="425661E8" w:rsidR="00A00965" w:rsidRDefault="00A00965" w:rsidP="00A83E78">
      <w:pPr>
        <w:jc w:val="both"/>
        <w:rPr>
          <w:b/>
          <w:bCs/>
        </w:rPr>
      </w:pPr>
      <w:r w:rsidRPr="00A00965">
        <w:rPr>
          <w:b/>
          <w:bCs/>
        </w:rPr>
        <w:t>Ankündigung von Baugrunduntersuchungen im Projekt „</w:t>
      </w:r>
      <w:r w:rsidR="00270246">
        <w:rPr>
          <w:b/>
          <w:bCs/>
        </w:rPr>
        <w:t>Netzverstärkung B</w:t>
      </w:r>
      <w:r w:rsidR="004D7C08">
        <w:rPr>
          <w:b/>
          <w:bCs/>
        </w:rPr>
        <w:t>adische Rheinschiene (NBR)</w:t>
      </w:r>
      <w:r w:rsidRPr="00A00965">
        <w:rPr>
          <w:b/>
          <w:bCs/>
        </w:rPr>
        <w:t xml:space="preserve">“ des Übertragungsnetzbetreibers TransnetBW </w:t>
      </w:r>
    </w:p>
    <w:p w14:paraId="7CFCFAEB" w14:textId="77777777" w:rsidR="00A00965" w:rsidRPr="00A00965" w:rsidRDefault="00A00965" w:rsidP="00A83E78">
      <w:pPr>
        <w:jc w:val="both"/>
      </w:pPr>
    </w:p>
    <w:p w14:paraId="035195F2" w14:textId="220E2D48" w:rsidR="45A82AD4" w:rsidRDefault="45A82AD4" w:rsidP="2F9A6742">
      <w:pPr>
        <w:jc w:val="both"/>
      </w:pPr>
      <w:r w:rsidRPr="2F9A6742">
        <w:rPr>
          <w:rFonts w:ascii="Segoe UI" w:eastAsia="Segoe UI" w:hAnsi="Segoe UI" w:cs="Segoe UI"/>
        </w:rPr>
        <w:t xml:space="preserve">Die TransnetBW GmbH mit Sitz in Stuttgart betreibt als Übertragungsnetzbetreiber das Höchstspannungsnetz in Baden-Württemberg und ist gemäß § 11 Energiewirtschaftsgesetz (EnWG) zur Instandhaltung und zum bedarfsgerechten Ausbau verpflichtet. Mit dem Vorhaben Nr. 21 des Bundesbedarfsplangesetzes (BBPlG), der „380-kV-Netzverstärkung Daxlanden – Eichstetten“ (Projekt „Netzverstärkung Badische Rheinschiene“), wird die Übertragungskapazität zwischen Karlsruhe-Daxlanden und Eichstetten am Kaiserstuhl in möglichst bestehender Trasse von 220 auf 380 Kilovolt erhöht. </w:t>
      </w:r>
    </w:p>
    <w:p w14:paraId="4E4D3999" w14:textId="2649EF04" w:rsidR="2F9A6742" w:rsidRDefault="2F9A6742" w:rsidP="2F9A6742">
      <w:pPr>
        <w:jc w:val="both"/>
      </w:pPr>
    </w:p>
    <w:p w14:paraId="1D4CFB02" w14:textId="66A40E60" w:rsidR="45A82AD4" w:rsidRDefault="45A82AD4" w:rsidP="2F9A6742">
      <w:pPr>
        <w:jc w:val="both"/>
      </w:pPr>
      <w:r w:rsidRPr="2F9A6742">
        <w:rPr>
          <w:rFonts w:ascii="Segoe UI" w:eastAsia="Segoe UI" w:hAnsi="Segoe UI" w:cs="Segoe UI"/>
        </w:rPr>
        <w:t xml:space="preserve">In diesem Zusammenhang sind Untersuchungen zur Erkundung der Boden- und Grundwasserbeschaffenheit vorgesehen, um das Vorhaben möglichst umweltschonend umzusetzen. Dabei handelt es sich um erweiterte hydrogeologische Untersuchungen, die aufgrund der zu erwartenden Bauwasserhaltungen und zur Bestimmung gelöster Stoffe im Grundwasser erforderlich sind. Betroffen sind einzelne Maststandorte auf den nachfolgend genannten Flurstücken. Die von TransnetBW beauftragte Cteam Consulting &amp; Anlagenbau GmbH wird voraussichtlich ab Juli 2026 </w:t>
      </w:r>
      <w:r w:rsidR="003A4EDC">
        <w:rPr>
          <w:rFonts w:ascii="Segoe UI" w:eastAsia="Segoe UI" w:hAnsi="Segoe UI" w:cs="Segoe UI"/>
        </w:rPr>
        <w:t>eine</w:t>
      </w:r>
      <w:r w:rsidRPr="2F9A6742">
        <w:rPr>
          <w:rFonts w:ascii="Segoe UI" w:eastAsia="Segoe UI" w:hAnsi="Segoe UI" w:cs="Segoe UI"/>
        </w:rPr>
        <w:t xml:space="preserve"> Pegel- bzw. Grundwasserbohrung durch</w:t>
      </w:r>
      <w:r w:rsidR="003A4EDC">
        <w:rPr>
          <w:rFonts w:ascii="Segoe UI" w:eastAsia="Segoe UI" w:hAnsi="Segoe UI" w:cs="Segoe UI"/>
        </w:rPr>
        <w:t>führen</w:t>
      </w:r>
      <w:r w:rsidRPr="2F9A6742">
        <w:rPr>
          <w:rFonts w:ascii="Segoe UI" w:eastAsia="Segoe UI" w:hAnsi="Segoe UI" w:cs="Segoe UI"/>
        </w:rPr>
        <w:t>, die als Grundlage für die Planung der Wasserhaltung dient. Der genaue Zeitpunkt steht derzeit noch nicht fest. Abhängig von Standort und Ausbauart dauern die Arbeiten je Bohrpunkt nur wenige Stunden. Einzelne Bohrungen werden zu Grundwassermessstellen (GWM) ausgebaut und entsprechend gekennzeichnet.</w:t>
      </w:r>
    </w:p>
    <w:p w14:paraId="10E93F64" w14:textId="77777777" w:rsidR="00A00965" w:rsidRPr="00942122" w:rsidRDefault="00A00965" w:rsidP="00A83E78">
      <w:pPr>
        <w:jc w:val="both"/>
      </w:pPr>
    </w:p>
    <w:p w14:paraId="13072C1A" w14:textId="565ABF0A" w:rsidR="00A00965" w:rsidRPr="00942122" w:rsidRDefault="00A00965" w:rsidP="00A83E78">
      <w:pPr>
        <w:jc w:val="both"/>
        <w:rPr>
          <w:b/>
          <w:bCs/>
        </w:rPr>
      </w:pPr>
      <w:r w:rsidRPr="2F9A6742">
        <w:rPr>
          <w:b/>
          <w:bCs/>
        </w:rPr>
        <w:t xml:space="preserve">Betroffen sind folgende Flurstücke in der Gemeinde </w:t>
      </w:r>
      <w:r w:rsidR="535C3499" w:rsidRPr="2F9A6742">
        <w:rPr>
          <w:b/>
          <w:bCs/>
        </w:rPr>
        <w:t>Schwanau</w:t>
      </w:r>
      <w:r w:rsidR="00F72214" w:rsidRPr="2F9A6742">
        <w:rPr>
          <w:b/>
          <w:bCs/>
        </w:rPr>
        <w:t xml:space="preserve">, Gemarkung </w:t>
      </w:r>
      <w:r w:rsidR="13967A45" w:rsidRPr="2F9A6742">
        <w:rPr>
          <w:b/>
          <w:bCs/>
        </w:rPr>
        <w:t>Allmannsweier</w:t>
      </w:r>
      <w:r w:rsidR="00C07AEB" w:rsidRPr="2F9A6742">
        <w:rPr>
          <w:b/>
          <w:bCs/>
        </w:rPr>
        <w:t>:</w:t>
      </w:r>
    </w:p>
    <w:p w14:paraId="1517B77B" w14:textId="49B356E2" w:rsidR="73FEE7A4" w:rsidRDefault="73FEE7A4" w:rsidP="29822F96">
      <w:pPr>
        <w:pStyle w:val="Listenabsatz"/>
        <w:numPr>
          <w:ilvl w:val="0"/>
          <w:numId w:val="34"/>
        </w:numPr>
        <w:ind w:left="284" w:hanging="284"/>
        <w:jc w:val="both"/>
        <w:rPr>
          <w:rFonts w:ascii="Segoe UI" w:eastAsia="Segoe UI" w:hAnsi="Segoe UI" w:cs="Segoe UI"/>
          <w:color w:val="000000"/>
        </w:rPr>
      </w:pPr>
      <w:r w:rsidRPr="29822F96">
        <w:rPr>
          <w:rFonts w:ascii="Segoe UI" w:eastAsia="Segoe UI" w:hAnsi="Segoe UI" w:cs="Segoe UI"/>
          <w:color w:val="000000"/>
          <w:u w:val="single"/>
        </w:rPr>
        <w:t>Bohrungen</w:t>
      </w:r>
      <w:r w:rsidRPr="29822F96">
        <w:rPr>
          <w:rFonts w:ascii="Segoe UI" w:eastAsia="Segoe UI" w:hAnsi="Segoe UI" w:cs="Segoe UI"/>
          <w:color w:val="000000"/>
        </w:rPr>
        <w:t>: 3583</w:t>
      </w:r>
    </w:p>
    <w:p w14:paraId="287B4EA4" w14:textId="6EBDA17C" w:rsidR="00A00965" w:rsidRPr="00942122" w:rsidRDefault="00A00965" w:rsidP="00D011FC">
      <w:pPr>
        <w:pStyle w:val="Listenabsatz"/>
        <w:ind w:left="1070"/>
        <w:jc w:val="both"/>
      </w:pPr>
    </w:p>
    <w:p w14:paraId="22F40E30" w14:textId="53048BAD" w:rsidR="22FC8631" w:rsidRDefault="22FC8631" w:rsidP="2F9A6742">
      <w:pPr>
        <w:jc w:val="both"/>
      </w:pPr>
      <w:r w:rsidRPr="2F9A6742">
        <w:rPr>
          <w:rFonts w:ascii="Segoe UI" w:eastAsia="Segoe UI" w:hAnsi="Segoe UI" w:cs="Segoe UI"/>
        </w:rPr>
        <w:t xml:space="preserve">Die Durchführung der Bohrungen und der Ausbau von Grundwassermessstellen erfolgen auf Grundlage der anerkannten Regeln der Technik. Art und Umfang der Arbeiten richten sich nach den örtlichen hydrogeologischen Verhältnissen und umfassen in der Regel Rotationskernbohrungen mit anschließender Installation der Messstellen. Für die Bohrungen ist es erforderlich, die Flurstücke zu betreten sowie land- und forstwirtschaftliche Wege zu befahren, um die Maststandorte zu erreichen. Zum Einsatz kommt ein Raupenfahrzeug mit Bohrgerät, welches von einem LKW mit Anhänger über die vorhandenen Straßen zu den Bohransatzpunkten transportiert wird. Ein Lieferwagen begleitet den Transport. Die Zufahrt zu den eigentlichen Bohrpunkten erfolgt ausschließlich mittels Transportraupe mit Bohrgerät. Der LKW mit Anhänger und der Lieferwagen verbleiben an geeigneter Stelle am Wegesrand. Abweichungen zu den hier genannten Einsatzfahrzeugen können nicht ausgeschlossen werden. Die Bohrungen erfolgen bis in eine Tiefe von etwa 10 Metern. Die entstandenen Bohrlöcher der Pegel- und Grundwassermessstellen haben einen Durchmesser von maximal 24 Zentimetern und werden nach Abschluss der Arbeiten wieder ordnungsgemäß rückgebaut und mit Tonpellets verfüllt. </w:t>
      </w:r>
    </w:p>
    <w:p w14:paraId="0451B51C" w14:textId="26CFA49D" w:rsidR="2F9A6742" w:rsidRDefault="2F9A6742" w:rsidP="2F9A6742">
      <w:pPr>
        <w:jc w:val="both"/>
        <w:rPr>
          <w:rFonts w:ascii="Segoe UI" w:eastAsia="Segoe UI" w:hAnsi="Segoe UI" w:cs="Segoe UI"/>
          <w:highlight w:val="yellow"/>
        </w:rPr>
      </w:pPr>
    </w:p>
    <w:p w14:paraId="5ABD2AE6" w14:textId="27E78D2F" w:rsidR="22FC8631" w:rsidRDefault="22FC8631" w:rsidP="2F9A6742">
      <w:pPr>
        <w:jc w:val="both"/>
      </w:pPr>
      <w:r w:rsidRPr="2F9A6742">
        <w:rPr>
          <w:rFonts w:ascii="Segoe UI" w:eastAsia="Segoe UI" w:hAnsi="Segoe UI" w:cs="Segoe UI"/>
        </w:rPr>
        <w:t>Die Berechtigung zur Durchführung der Vorarbeiten ergibt sich aus § 44 Abs. 1 EnWG. Die Betretung der Flurstücke erfolgt mit größtmöglicher Sorgfalt. Im Regelfall entstehen keine oder nur geringfügige Beeinträchtigungen. Sollte es trotz aller Vorsichtsmaßnahmen zu Flurschäden kommen, werden diese kompensiert.</w:t>
      </w:r>
    </w:p>
    <w:p w14:paraId="257B1065" w14:textId="77777777" w:rsidR="00A00965" w:rsidRPr="00942122" w:rsidRDefault="00A00965" w:rsidP="00A83E78">
      <w:pPr>
        <w:jc w:val="both"/>
      </w:pPr>
    </w:p>
    <w:p w14:paraId="0E5E4BE7" w14:textId="77777777" w:rsidR="00A00965" w:rsidRPr="00942122" w:rsidRDefault="00A00965" w:rsidP="00A83E78">
      <w:pPr>
        <w:jc w:val="both"/>
        <w:rPr>
          <w:b/>
          <w:bCs/>
        </w:rPr>
      </w:pPr>
      <w:r w:rsidRPr="2F9A6742">
        <w:rPr>
          <w:b/>
          <w:bCs/>
        </w:rPr>
        <w:t>Kontakt:</w:t>
      </w:r>
    </w:p>
    <w:p w14:paraId="76A905FD" w14:textId="77777777" w:rsidR="008947B6" w:rsidRPr="008947B6" w:rsidRDefault="008947B6" w:rsidP="008947B6">
      <w:pPr>
        <w:jc w:val="both"/>
      </w:pPr>
      <w:r w:rsidRPr="008947B6">
        <w:t>Dialog Netzbau  </w:t>
      </w:r>
    </w:p>
    <w:p w14:paraId="4D57C288" w14:textId="77777777" w:rsidR="008947B6" w:rsidRPr="008947B6" w:rsidRDefault="008947B6" w:rsidP="008947B6">
      <w:pPr>
        <w:jc w:val="both"/>
      </w:pPr>
      <w:r w:rsidRPr="008947B6">
        <w:t>Telefon: 0800 / 3804701  </w:t>
      </w:r>
    </w:p>
    <w:p w14:paraId="3ACEAC8E" w14:textId="77777777" w:rsidR="008947B6" w:rsidRPr="008947B6" w:rsidRDefault="008947B6" w:rsidP="008947B6">
      <w:pPr>
        <w:jc w:val="both"/>
      </w:pPr>
      <w:r w:rsidRPr="008947B6">
        <w:t>E-Mail: dialognetzbau@transnetbw.de  </w:t>
      </w:r>
    </w:p>
    <w:p w14:paraId="1D188225" w14:textId="35E7427E" w:rsidR="00A00965" w:rsidRPr="00942122" w:rsidRDefault="00A00965" w:rsidP="008947B6">
      <w:pPr>
        <w:jc w:val="both"/>
      </w:pPr>
    </w:p>
    <w:sectPr w:rsidR="00A00965" w:rsidRPr="00942122" w:rsidSect="00E11253">
      <w:headerReference w:type="even" r:id="rId12"/>
      <w:headerReference w:type="default" r:id="rId13"/>
      <w:headerReference w:type="first" r:id="rId14"/>
      <w:pgSz w:w="11906" w:h="16838" w:code="9"/>
      <w:pgMar w:top="1134" w:right="1304" w:bottom="1418" w:left="130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325D8" w14:textId="77777777" w:rsidR="00A46F8C" w:rsidRDefault="00A46F8C" w:rsidP="00B42DEC">
      <w:r>
        <w:separator/>
      </w:r>
    </w:p>
  </w:endnote>
  <w:endnote w:type="continuationSeparator" w:id="0">
    <w:p w14:paraId="538336DE" w14:textId="77777777" w:rsidR="00A46F8C" w:rsidRDefault="00A46F8C" w:rsidP="00B42DEC">
      <w:r>
        <w:continuationSeparator/>
      </w:r>
    </w:p>
  </w:endnote>
  <w:endnote w:type="continuationNotice" w:id="1">
    <w:p w14:paraId="0FECC56E" w14:textId="77777777" w:rsidR="00A46F8C" w:rsidRDefault="00A46F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E0693" w14:textId="77777777" w:rsidR="00A46F8C" w:rsidRDefault="00A46F8C" w:rsidP="00B42DEC">
      <w:r>
        <w:separator/>
      </w:r>
    </w:p>
  </w:footnote>
  <w:footnote w:type="continuationSeparator" w:id="0">
    <w:p w14:paraId="0B9EB684" w14:textId="77777777" w:rsidR="00A46F8C" w:rsidRDefault="00A46F8C" w:rsidP="00B42DEC">
      <w:r>
        <w:continuationSeparator/>
      </w:r>
    </w:p>
  </w:footnote>
  <w:footnote w:type="continuationNotice" w:id="1">
    <w:p w14:paraId="5C1BBA2B" w14:textId="77777777" w:rsidR="00A46F8C" w:rsidRDefault="00A46F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B915E" w14:textId="4614AAC6" w:rsidR="0022393D" w:rsidRDefault="0022393D">
    <w:pPr>
      <w:pStyle w:val="Kopfzeile"/>
    </w:pPr>
    <w:r>
      <w:rPr>
        <w:noProof/>
      </w:rPr>
      <mc:AlternateContent>
        <mc:Choice Requires="wps">
          <w:drawing>
            <wp:anchor distT="0" distB="0" distL="0" distR="0" simplePos="0" relativeHeight="251660288" behindDoc="0" locked="0" layoutInCell="1" allowOverlap="1" wp14:anchorId="21E855C8" wp14:editId="5A239527">
              <wp:simplePos x="635" y="635"/>
              <wp:positionH relativeFrom="page">
                <wp:align>center</wp:align>
              </wp:positionH>
              <wp:positionV relativeFrom="page">
                <wp:align>top</wp:align>
              </wp:positionV>
              <wp:extent cx="929640" cy="345440"/>
              <wp:effectExtent l="0" t="0" r="3810" b="16510"/>
              <wp:wrapNone/>
              <wp:docPr id="256912901" name="Textfeld 2" descr="Öffentlich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29640" cy="345440"/>
                      </a:xfrm>
                      <a:prstGeom prst="rect">
                        <a:avLst/>
                      </a:prstGeom>
                      <a:noFill/>
                      <a:ln>
                        <a:noFill/>
                      </a:ln>
                    </wps:spPr>
                    <wps:txbx>
                      <w:txbxContent>
                        <w:p w14:paraId="43E6205D" w14:textId="6E747B88" w:rsidR="0022393D" w:rsidRPr="0022393D" w:rsidRDefault="0022393D" w:rsidP="0022393D">
                          <w:pPr>
                            <w:rPr>
                              <w:rFonts w:ascii="Calibri" w:eastAsia="Calibri" w:hAnsi="Calibri" w:cs="Calibri"/>
                              <w:noProof/>
                              <w:color w:val="000000"/>
                            </w:rPr>
                          </w:pPr>
                          <w:r w:rsidRPr="0022393D">
                            <w:rPr>
                              <w:rFonts w:ascii="Calibri" w:eastAsia="Calibri" w:hAnsi="Calibri" w:cs="Calibri"/>
                              <w:noProof/>
                              <w:color w:val="000000"/>
                            </w:rPr>
                            <w:t>Öffentlich (Public)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E855C8" id="_x0000_t202" coordsize="21600,21600" o:spt="202" path="m,l,21600r21600,l21600,xe">
              <v:stroke joinstyle="miter"/>
              <v:path gradientshapeok="t" o:connecttype="rect"/>
            </v:shapetype>
            <v:shape id="Textfeld 2" o:spid="_x0000_s1026" type="#_x0000_t202" alt="Öffentlich (Public)" style="position:absolute;margin-left:0;margin-top:0;width:73.2pt;height:27.2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" filled="f" stroked="f">
              <v:textbox style="mso-fit-shape-to-text:t" inset="0,15pt,0,0">
                <w:txbxContent>
                  <w:p w14:paraId="43E6205D" w14:textId="6E747B88" w:rsidR="0022393D" w:rsidRPr="0022393D" w:rsidRDefault="0022393D" w:rsidP="0022393D">
                    <w:pPr>
                      <w:rPr>
                        <w:rFonts w:ascii="Calibri" w:eastAsia="Calibri" w:hAnsi="Calibri" w:cs="Calibri"/>
                        <w:noProof/>
                        <w:color w:val="000000"/>
                      </w:rPr>
                    </w:pPr>
                    <w:r w:rsidRPr="0022393D">
                      <w:rPr>
                        <w:rFonts w:ascii="Calibri" w:eastAsia="Calibri" w:hAnsi="Calibri" w:cs="Calibri"/>
                        <w:noProof/>
                        <w:color w:val="000000"/>
                      </w:rPr>
                      <w:t>Öffentlich (Public)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8E330" w14:textId="70CF7BE2" w:rsidR="003B136E" w:rsidRDefault="0022393D">
    <w:pPr>
      <w:pStyle w:val="Kopfzeile"/>
    </w:pPr>
    <w:r>
      <w:rPr>
        <w:noProof/>
      </w:rPr>
      <mc:AlternateContent>
        <mc:Choice Requires="wps">
          <w:drawing>
            <wp:anchor distT="0" distB="0" distL="0" distR="0" simplePos="0" relativeHeight="251661312" behindDoc="0" locked="0" layoutInCell="1" allowOverlap="1" wp14:anchorId="62D07A58" wp14:editId="3382CBE3">
              <wp:simplePos x="901700" y="450850"/>
              <wp:positionH relativeFrom="page">
                <wp:align>center</wp:align>
              </wp:positionH>
              <wp:positionV relativeFrom="page">
                <wp:align>top</wp:align>
              </wp:positionV>
              <wp:extent cx="929640" cy="345440"/>
              <wp:effectExtent l="0" t="0" r="3810" b="16510"/>
              <wp:wrapNone/>
              <wp:docPr id="972997118" name="Textfeld 3" descr="Öffentlich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29640" cy="345440"/>
                      </a:xfrm>
                      <a:prstGeom prst="rect">
                        <a:avLst/>
                      </a:prstGeom>
                      <a:noFill/>
                      <a:ln>
                        <a:noFill/>
                      </a:ln>
                    </wps:spPr>
                    <wps:txbx>
                      <w:txbxContent>
                        <w:p w14:paraId="6C107EC1" w14:textId="4FDB952B" w:rsidR="0022393D" w:rsidRPr="0022393D" w:rsidRDefault="0022393D" w:rsidP="0022393D">
                          <w:pPr>
                            <w:rPr>
                              <w:rFonts w:ascii="Calibri" w:eastAsia="Calibri" w:hAnsi="Calibri" w:cs="Calibri"/>
                              <w:noProof/>
                              <w:color w:val="000000"/>
                            </w:rPr>
                          </w:pPr>
                          <w:r w:rsidRPr="0022393D">
                            <w:rPr>
                              <w:rFonts w:ascii="Calibri" w:eastAsia="Calibri" w:hAnsi="Calibri" w:cs="Calibri"/>
                              <w:noProof/>
                              <w:color w:val="000000"/>
                            </w:rPr>
                            <w:t>Öffentlich (Public)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D07A58" id="_x0000_t202" coordsize="21600,21600" o:spt="202" path="m,l,21600r21600,l21600,xe">
              <v:stroke joinstyle="miter"/>
              <v:path gradientshapeok="t" o:connecttype="rect"/>
            </v:shapetype>
            <v:shape id="Textfeld 3" o:spid="_x0000_s1027" type="#_x0000_t202" alt="Öffentlich (Public)" style="position:absolute;margin-left:0;margin-top:0;width:73.2pt;height:27.2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" filled="f" stroked="f">
              <v:textbox style="mso-fit-shape-to-text:t" inset="0,15pt,0,0">
                <w:txbxContent>
                  <w:p w14:paraId="6C107EC1" w14:textId="4FDB952B" w:rsidR="0022393D" w:rsidRPr="0022393D" w:rsidRDefault="0022393D" w:rsidP="0022393D">
                    <w:pPr>
                      <w:rPr>
                        <w:rFonts w:ascii="Calibri" w:eastAsia="Calibri" w:hAnsi="Calibri" w:cs="Calibri"/>
                        <w:noProof/>
                        <w:color w:val="000000"/>
                      </w:rPr>
                    </w:pPr>
                    <w:r w:rsidRPr="0022393D">
                      <w:rPr>
                        <w:rFonts w:ascii="Calibri" w:eastAsia="Calibri" w:hAnsi="Calibri" w:cs="Calibri"/>
                        <w:noProof/>
                        <w:color w:val="000000"/>
                      </w:rPr>
                      <w:t>Öffentlich (Public)</w:t>
                    </w:r>
                  </w:p>
                </w:txbxContent>
              </v:textbox>
              <w10:wrap anchorx="page" anchory="page"/>
            </v:shape>
          </w:pict>
        </mc:Fallback>
      </mc:AlternateContent>
    </w:r>
    <w:r w:rsidR="003B136E" w:rsidRPr="00632E8D">
      <w:rPr>
        <w:noProof/>
      </w:rPr>
      <w:drawing>
        <wp:anchor distT="0" distB="0" distL="114300" distR="114300" simplePos="0" relativeHeight="251658240" behindDoc="0" locked="0" layoutInCell="1" allowOverlap="1" wp14:anchorId="3A588DEA" wp14:editId="0339DABB">
          <wp:simplePos x="0" y="0"/>
          <wp:positionH relativeFrom="column">
            <wp:align>right</wp:align>
          </wp:positionH>
          <wp:positionV relativeFrom="paragraph">
            <wp:posOffset>170180</wp:posOffset>
          </wp:positionV>
          <wp:extent cx="2012400" cy="241200"/>
          <wp:effectExtent l="0" t="0" r="0" b="698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12400" cy="241200"/>
                  </a:xfrm>
                  <a:prstGeom prst="rect">
                    <a:avLst/>
                  </a:prstGeom>
                </pic:spPr>
              </pic:pic>
            </a:graphicData>
          </a:graphic>
          <wp14:sizeRelH relativeFrom="margin">
            <wp14:pctWidth>0</wp14:pctWidth>
          </wp14:sizeRelH>
          <wp14:sizeRelV relativeFrom="margin">
            <wp14:pctHeight>0</wp14:pctHeight>
          </wp14:sizeRelV>
        </wp:anchor>
      </w:drawing>
    </w:r>
  </w:p>
  <w:p w14:paraId="6047F93B" w14:textId="77777777" w:rsidR="003B136E" w:rsidRDefault="003B136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2AA16" w14:textId="4AE211A1" w:rsidR="0022393D" w:rsidRDefault="0022393D">
    <w:pPr>
      <w:pStyle w:val="Kopfzeile"/>
    </w:pPr>
    <w:r>
      <w:rPr>
        <w:noProof/>
      </w:rPr>
      <mc:AlternateContent>
        <mc:Choice Requires="wps">
          <w:drawing>
            <wp:anchor distT="0" distB="0" distL="0" distR="0" simplePos="0" relativeHeight="251659264" behindDoc="0" locked="0" layoutInCell="1" allowOverlap="1" wp14:anchorId="5DCB284D" wp14:editId="123925AB">
              <wp:simplePos x="635" y="635"/>
              <wp:positionH relativeFrom="page">
                <wp:align>center</wp:align>
              </wp:positionH>
              <wp:positionV relativeFrom="page">
                <wp:align>top</wp:align>
              </wp:positionV>
              <wp:extent cx="929640" cy="345440"/>
              <wp:effectExtent l="0" t="0" r="3810" b="16510"/>
              <wp:wrapNone/>
              <wp:docPr id="1851970540" name="Textfeld 1" descr="Öffentlich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29640" cy="345440"/>
                      </a:xfrm>
                      <a:prstGeom prst="rect">
                        <a:avLst/>
                      </a:prstGeom>
                      <a:noFill/>
                      <a:ln>
                        <a:noFill/>
                      </a:ln>
                    </wps:spPr>
                    <wps:txbx>
                      <w:txbxContent>
                        <w:p w14:paraId="66FAB2E0" w14:textId="3AAD2613" w:rsidR="0022393D" w:rsidRPr="0022393D" w:rsidRDefault="0022393D" w:rsidP="0022393D">
                          <w:pPr>
                            <w:rPr>
                              <w:rFonts w:ascii="Calibri" w:eastAsia="Calibri" w:hAnsi="Calibri" w:cs="Calibri"/>
                              <w:noProof/>
                              <w:color w:val="000000"/>
                            </w:rPr>
                          </w:pPr>
                          <w:r w:rsidRPr="0022393D">
                            <w:rPr>
                              <w:rFonts w:ascii="Calibri" w:eastAsia="Calibri" w:hAnsi="Calibri" w:cs="Calibri"/>
                              <w:noProof/>
                              <w:color w:val="000000"/>
                            </w:rPr>
                            <w:t>Öffentlich (Public)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CB284D" id="_x0000_t202" coordsize="21600,21600" o:spt="202" path="m,l,21600r21600,l21600,xe">
              <v:stroke joinstyle="miter"/>
              <v:path gradientshapeok="t" o:connecttype="rect"/>
            </v:shapetype>
            <v:shape id="Textfeld 1" o:spid="_x0000_s1028" type="#_x0000_t202" alt="Öffentlich (Public)" style="position:absolute;margin-left:0;margin-top:0;width:73.2pt;height:27.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" filled="f" stroked="f">
              <v:textbox style="mso-fit-shape-to-text:t" inset="0,15pt,0,0">
                <w:txbxContent>
                  <w:p w14:paraId="66FAB2E0" w14:textId="3AAD2613" w:rsidR="0022393D" w:rsidRPr="0022393D" w:rsidRDefault="0022393D" w:rsidP="0022393D">
                    <w:pPr>
                      <w:rPr>
                        <w:rFonts w:ascii="Calibri" w:eastAsia="Calibri" w:hAnsi="Calibri" w:cs="Calibri"/>
                        <w:noProof/>
                        <w:color w:val="000000"/>
                      </w:rPr>
                    </w:pPr>
                    <w:r w:rsidRPr="0022393D">
                      <w:rPr>
                        <w:rFonts w:ascii="Calibri" w:eastAsia="Calibri" w:hAnsi="Calibri" w:cs="Calibri"/>
                        <w:noProof/>
                        <w:color w:val="000000"/>
                      </w:rPr>
                      <w:t>Öffentlich (Public)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14E0B"/>
    <w:multiLevelType w:val="multilevel"/>
    <w:tmpl w:val="917A83E2"/>
    <w:styleLink w:val="FIListeHeading"/>
    <w:lvl w:ilvl="0">
      <w:start w:val="1"/>
      <w:numFmt w:val="decimal"/>
      <w:pStyle w:val="berschrift1"/>
      <w:lvlText w:val="%1."/>
      <w:lvlJc w:val="left"/>
      <w:pPr>
        <w:ind w:left="425" w:hanging="425"/>
      </w:pPr>
      <w:rPr>
        <w:rFonts w:hint="default"/>
      </w:rPr>
    </w:lvl>
    <w:lvl w:ilvl="1">
      <w:start w:val="1"/>
      <w:numFmt w:val="decimal"/>
      <w:pStyle w:val="berschrift2"/>
      <w:lvlText w:val="%1.%2"/>
      <w:lvlJc w:val="left"/>
      <w:pPr>
        <w:ind w:left="567" w:hanging="567"/>
      </w:pPr>
      <w:rPr>
        <w:rFonts w:hint="default"/>
      </w:rPr>
    </w:lvl>
    <w:lvl w:ilvl="2">
      <w:start w:val="1"/>
      <w:numFmt w:val="decimal"/>
      <w:pStyle w:val="berschrift3"/>
      <w:lvlText w:val="%1.%2.%3"/>
      <w:lvlJc w:val="left"/>
      <w:pPr>
        <w:ind w:left="709" w:hanging="709"/>
      </w:pPr>
      <w:rPr>
        <w:rFonts w:hint="default"/>
      </w:rPr>
    </w:lvl>
    <w:lvl w:ilvl="3">
      <w:start w:val="1"/>
      <w:numFmt w:val="decimal"/>
      <w:pStyle w:val="berschrift4"/>
      <w:lvlText w:val="%1.%2.%3.%4"/>
      <w:lvlJc w:val="left"/>
      <w:pPr>
        <w:ind w:left="851" w:hanging="851"/>
      </w:pPr>
      <w:rPr>
        <w:rFonts w:hint="default"/>
      </w:rPr>
    </w:lvl>
    <w:lvl w:ilvl="4">
      <w:start w:val="1"/>
      <w:numFmt w:val="decimal"/>
      <w:pStyle w:val="berschrift5"/>
      <w:lvlText w:val="%1.%2.%3.%4.%5"/>
      <w:lvlJc w:val="left"/>
      <w:pPr>
        <w:ind w:left="992" w:hanging="992"/>
      </w:pPr>
      <w:rPr>
        <w:rFonts w:hint="default"/>
      </w:rPr>
    </w:lvl>
    <w:lvl w:ilvl="5">
      <w:start w:val="1"/>
      <w:numFmt w:val="decimal"/>
      <w:pStyle w:val="berschrift6"/>
      <w:lvlText w:val="%1.%2.%3.%4.%5.%6"/>
      <w:lvlJc w:val="left"/>
      <w:pPr>
        <w:ind w:left="1134" w:hanging="1134"/>
      </w:pPr>
      <w:rPr>
        <w:rFonts w:hint="default"/>
      </w:rPr>
    </w:lvl>
    <w:lvl w:ilvl="6">
      <w:start w:val="1"/>
      <w:numFmt w:val="decimal"/>
      <w:pStyle w:val="berschrift7"/>
      <w:lvlText w:val="%1.%2.%3.%4.%5.%6.%7"/>
      <w:lvlJc w:val="left"/>
      <w:pPr>
        <w:ind w:left="1276" w:hanging="1276"/>
      </w:pPr>
      <w:rPr>
        <w:rFonts w:hint="default"/>
      </w:rPr>
    </w:lvl>
    <w:lvl w:ilvl="7">
      <w:start w:val="1"/>
      <w:numFmt w:val="decimal"/>
      <w:pStyle w:val="berschrift8"/>
      <w:lvlText w:val="%1.%2.%3.%4.%5.%6.%7.%8"/>
      <w:lvlJc w:val="left"/>
      <w:pPr>
        <w:ind w:left="1418" w:hanging="1418"/>
      </w:pPr>
      <w:rPr>
        <w:rFonts w:hint="default"/>
      </w:rPr>
    </w:lvl>
    <w:lvl w:ilvl="8">
      <w:start w:val="1"/>
      <w:numFmt w:val="decimal"/>
      <w:pStyle w:val="berschrift9"/>
      <w:lvlText w:val="%1.%2.%3.%4.%5.%6.%7.%8.%9"/>
      <w:lvlJc w:val="left"/>
      <w:pPr>
        <w:ind w:left="1559" w:hanging="1559"/>
      </w:pPr>
      <w:rPr>
        <w:rFonts w:hint="default"/>
      </w:rPr>
    </w:lvl>
  </w:abstractNum>
  <w:abstractNum w:abstractNumId="1" w15:restartNumberingAfterBreak="0">
    <w:nsid w:val="29FD172B"/>
    <w:multiLevelType w:val="hybridMultilevel"/>
    <w:tmpl w:val="F938A386"/>
    <w:lvl w:ilvl="0" w:tplc="F468F5A2">
      <w:start w:val="5"/>
      <w:numFmt w:val="bullet"/>
      <w:lvlText w:val=""/>
      <w:lvlJc w:val="left"/>
      <w:pPr>
        <w:ind w:left="710" w:hanging="710"/>
      </w:pPr>
      <w:rPr>
        <w:rFonts w:ascii="Symbol" w:eastAsiaTheme="minorHAnsi" w:hAnsi="Symbol"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2D1F317C"/>
    <w:multiLevelType w:val="hybridMultilevel"/>
    <w:tmpl w:val="30323C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E533E83"/>
    <w:multiLevelType w:val="multilevel"/>
    <w:tmpl w:val="62AA8DD6"/>
    <w:styleLink w:val="FIListeNumbered"/>
    <w:lvl w:ilvl="0">
      <w:start w:val="1"/>
      <w:numFmt w:val="decimal"/>
      <w:pStyle w:val="FINumberedList1"/>
      <w:lvlText w:val="%1."/>
      <w:lvlJc w:val="left"/>
      <w:pPr>
        <w:ind w:left="567" w:hanging="567"/>
      </w:pPr>
      <w:rPr>
        <w:rFonts w:hint="default"/>
      </w:rPr>
    </w:lvl>
    <w:lvl w:ilvl="1">
      <w:start w:val="1"/>
      <w:numFmt w:val="decimal"/>
      <w:pStyle w:val="FINumberedList2"/>
      <w:lvlText w:val="%1.%2."/>
      <w:lvlJc w:val="left"/>
      <w:pPr>
        <w:ind w:left="567" w:hanging="567"/>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5A314853"/>
    <w:multiLevelType w:val="multilevel"/>
    <w:tmpl w:val="93A253EE"/>
    <w:styleLink w:val="FIListeBulleted"/>
    <w:lvl w:ilvl="0">
      <w:start w:val="1"/>
      <w:numFmt w:val="bullet"/>
      <w:pStyle w:val="FIBulletedList1"/>
      <w:lvlText w:val=""/>
      <w:lvlJc w:val="left"/>
      <w:pPr>
        <w:tabs>
          <w:tab w:val="num" w:pos="284"/>
        </w:tabs>
        <w:ind w:left="284" w:hanging="284"/>
      </w:pPr>
      <w:rPr>
        <w:rFonts w:ascii="Wingdings" w:hAnsi="Wingdings" w:hint="default"/>
        <w:color w:val="005AAF" w:themeColor="accent1"/>
      </w:rPr>
    </w:lvl>
    <w:lvl w:ilvl="1">
      <w:start w:val="1"/>
      <w:numFmt w:val="none"/>
      <w:pStyle w:val="FIBulletedList2"/>
      <w:lvlText w:val="-"/>
      <w:lvlJc w:val="left"/>
      <w:pPr>
        <w:tabs>
          <w:tab w:val="num" w:pos="568"/>
        </w:tabs>
        <w:ind w:left="568" w:hanging="284"/>
      </w:pPr>
      <w:rPr>
        <w:rFonts w:hint="default"/>
      </w:rPr>
    </w:lvl>
    <w:lvl w:ilvl="2">
      <w:start w:val="1"/>
      <w:numFmt w:val="none"/>
      <w:lvlText w:val="-"/>
      <w:lvlJc w:val="left"/>
      <w:pPr>
        <w:tabs>
          <w:tab w:val="num" w:pos="852"/>
        </w:tabs>
        <w:ind w:left="852" w:hanging="284"/>
      </w:pPr>
      <w:rPr>
        <w:rFonts w:hint="default"/>
        <w:color w:val="auto"/>
      </w:rPr>
    </w:lvl>
    <w:lvl w:ilvl="3">
      <w:start w:val="1"/>
      <w:numFmt w:val="none"/>
      <w:lvlText w:val="-"/>
      <w:lvlJc w:val="left"/>
      <w:pPr>
        <w:tabs>
          <w:tab w:val="num" w:pos="1136"/>
        </w:tabs>
        <w:ind w:left="1136" w:hanging="284"/>
      </w:pPr>
      <w:rPr>
        <w:rFonts w:hint="default"/>
      </w:rPr>
    </w:lvl>
    <w:lvl w:ilvl="4">
      <w:start w:val="1"/>
      <w:numFmt w:val="none"/>
      <w:lvlText w:val="-"/>
      <w:lvlJc w:val="left"/>
      <w:pPr>
        <w:tabs>
          <w:tab w:val="num" w:pos="1420"/>
        </w:tabs>
        <w:ind w:left="1420" w:hanging="284"/>
      </w:pPr>
      <w:rPr>
        <w:rFonts w:hint="default"/>
        <w:color w:val="auto"/>
      </w:rPr>
    </w:lvl>
    <w:lvl w:ilvl="5">
      <w:start w:val="1"/>
      <w:numFmt w:val="none"/>
      <w:lvlText w:val="-"/>
      <w:lvlJc w:val="left"/>
      <w:pPr>
        <w:tabs>
          <w:tab w:val="num" w:pos="1701"/>
        </w:tabs>
        <w:ind w:left="1701" w:hanging="281"/>
      </w:pPr>
      <w:rPr>
        <w:rFonts w:hint="default"/>
      </w:rPr>
    </w:lvl>
    <w:lvl w:ilvl="6">
      <w:start w:val="1"/>
      <w:numFmt w:val="none"/>
      <w:lvlText w:val="-"/>
      <w:lvlJc w:val="left"/>
      <w:pPr>
        <w:tabs>
          <w:tab w:val="num" w:pos="1985"/>
        </w:tabs>
        <w:ind w:left="1985" w:hanging="284"/>
      </w:pPr>
      <w:rPr>
        <w:rFonts w:hint="default"/>
        <w:color w:val="auto"/>
      </w:rPr>
    </w:lvl>
    <w:lvl w:ilvl="7">
      <w:start w:val="1"/>
      <w:numFmt w:val="none"/>
      <w:lvlText w:val="-"/>
      <w:lvlJc w:val="left"/>
      <w:pPr>
        <w:tabs>
          <w:tab w:val="num" w:pos="2268"/>
        </w:tabs>
        <w:ind w:left="2268" w:hanging="283"/>
      </w:pPr>
      <w:rPr>
        <w:rFonts w:hint="default"/>
      </w:rPr>
    </w:lvl>
    <w:lvl w:ilvl="8">
      <w:start w:val="1"/>
      <w:numFmt w:val="none"/>
      <w:lvlText w:val="-"/>
      <w:lvlJc w:val="left"/>
      <w:pPr>
        <w:tabs>
          <w:tab w:val="num" w:pos="2552"/>
        </w:tabs>
        <w:ind w:left="2552" w:hanging="284"/>
      </w:pPr>
      <w:rPr>
        <w:rFonts w:hint="default"/>
      </w:rPr>
    </w:lvl>
  </w:abstractNum>
  <w:abstractNum w:abstractNumId="5" w15:restartNumberingAfterBreak="0">
    <w:nsid w:val="6FE040C6"/>
    <w:multiLevelType w:val="multilevel"/>
    <w:tmpl w:val="22A21886"/>
    <w:styleLink w:val="FIListeabc"/>
    <w:lvl w:ilvl="0">
      <w:start w:val="1"/>
      <w:numFmt w:val="lowerLetter"/>
      <w:pStyle w:val="FINumberedListabc"/>
      <w:lvlText w:val="%1)"/>
      <w:lvlJc w:val="left"/>
      <w:pPr>
        <w:ind w:left="284" w:hanging="284"/>
      </w:pPr>
      <w:rPr>
        <w:rFonts w:hint="default"/>
      </w:rPr>
    </w:lvl>
    <w:lvl w:ilvl="1">
      <w:start w:val="1"/>
      <w:numFmt w:val="none"/>
      <w:lvlText w:val=""/>
      <w:lvlJc w:val="left"/>
      <w:pPr>
        <w:ind w:left="568" w:hanging="284"/>
      </w:pPr>
      <w:rPr>
        <w:rFonts w:hint="default"/>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1" w:hanging="281"/>
      </w:pPr>
      <w:rPr>
        <w:rFonts w:hint="default"/>
      </w:rPr>
    </w:lvl>
    <w:lvl w:ilvl="6">
      <w:start w:val="1"/>
      <w:numFmt w:val="none"/>
      <w:lvlText w:val=""/>
      <w:lvlJc w:val="left"/>
      <w:pPr>
        <w:ind w:left="1985" w:hanging="284"/>
      </w:pPr>
      <w:rPr>
        <w:rFonts w:hint="default"/>
      </w:rPr>
    </w:lvl>
    <w:lvl w:ilvl="7">
      <w:start w:val="1"/>
      <w:numFmt w:val="none"/>
      <w:lvlText w:val=""/>
      <w:lvlJc w:val="left"/>
      <w:pPr>
        <w:ind w:left="2268" w:hanging="283"/>
      </w:pPr>
      <w:rPr>
        <w:rFonts w:hint="default"/>
      </w:rPr>
    </w:lvl>
    <w:lvl w:ilvl="8">
      <w:start w:val="1"/>
      <w:numFmt w:val="none"/>
      <w:lvlText w:val=""/>
      <w:lvlJc w:val="left"/>
      <w:pPr>
        <w:ind w:left="2552" w:hanging="284"/>
      </w:pPr>
      <w:rPr>
        <w:rFonts w:hint="default"/>
      </w:rPr>
    </w:lvl>
  </w:abstractNum>
  <w:num w:numId="1" w16cid:durableId="1533417305">
    <w:abstractNumId w:val="4"/>
  </w:num>
  <w:num w:numId="2" w16cid:durableId="1325234973">
    <w:abstractNumId w:val="4"/>
  </w:num>
  <w:num w:numId="3" w16cid:durableId="589385560">
    <w:abstractNumId w:val="4"/>
  </w:num>
  <w:num w:numId="4" w16cid:durableId="1954558549">
    <w:abstractNumId w:val="3"/>
  </w:num>
  <w:num w:numId="5" w16cid:durableId="1530334649">
    <w:abstractNumId w:val="0"/>
  </w:num>
  <w:num w:numId="6" w16cid:durableId="193689219">
    <w:abstractNumId w:val="3"/>
  </w:num>
  <w:num w:numId="7" w16cid:durableId="1787653179">
    <w:abstractNumId w:val="0"/>
  </w:num>
  <w:num w:numId="8" w16cid:durableId="1123384834">
    <w:abstractNumId w:val="0"/>
  </w:num>
  <w:num w:numId="9" w16cid:durableId="127363211">
    <w:abstractNumId w:val="0"/>
  </w:num>
  <w:num w:numId="10" w16cid:durableId="422536484">
    <w:abstractNumId w:val="0"/>
  </w:num>
  <w:num w:numId="11" w16cid:durableId="1620381510">
    <w:abstractNumId w:val="0"/>
  </w:num>
  <w:num w:numId="12" w16cid:durableId="659963672">
    <w:abstractNumId w:val="0"/>
  </w:num>
  <w:num w:numId="13" w16cid:durableId="216358048">
    <w:abstractNumId w:val="0"/>
  </w:num>
  <w:num w:numId="14" w16cid:durableId="2117214186">
    <w:abstractNumId w:val="0"/>
  </w:num>
  <w:num w:numId="15" w16cid:durableId="1733043438">
    <w:abstractNumId w:val="0"/>
  </w:num>
  <w:num w:numId="16" w16cid:durableId="272328099">
    <w:abstractNumId w:val="4"/>
  </w:num>
  <w:num w:numId="17" w16cid:durableId="815491176">
    <w:abstractNumId w:val="4"/>
  </w:num>
  <w:num w:numId="18" w16cid:durableId="1030455224">
    <w:abstractNumId w:val="4"/>
  </w:num>
  <w:num w:numId="19" w16cid:durableId="604507017">
    <w:abstractNumId w:val="3"/>
  </w:num>
  <w:num w:numId="20" w16cid:durableId="145979130">
    <w:abstractNumId w:val="0"/>
  </w:num>
  <w:num w:numId="21" w16cid:durableId="753862501">
    <w:abstractNumId w:val="3"/>
  </w:num>
  <w:num w:numId="22" w16cid:durableId="451674952">
    <w:abstractNumId w:val="0"/>
  </w:num>
  <w:num w:numId="23" w16cid:durableId="1037319366">
    <w:abstractNumId w:val="0"/>
  </w:num>
  <w:num w:numId="24" w16cid:durableId="2135369984">
    <w:abstractNumId w:val="0"/>
  </w:num>
  <w:num w:numId="25" w16cid:durableId="113448639">
    <w:abstractNumId w:val="0"/>
  </w:num>
  <w:num w:numId="26" w16cid:durableId="1504279053">
    <w:abstractNumId w:val="0"/>
  </w:num>
  <w:num w:numId="27" w16cid:durableId="1806196892">
    <w:abstractNumId w:val="0"/>
  </w:num>
  <w:num w:numId="28" w16cid:durableId="1227882767">
    <w:abstractNumId w:val="0"/>
  </w:num>
  <w:num w:numId="29" w16cid:durableId="1211841091">
    <w:abstractNumId w:val="0"/>
  </w:num>
  <w:num w:numId="30" w16cid:durableId="1917591054">
    <w:abstractNumId w:val="0"/>
  </w:num>
  <w:num w:numId="31" w16cid:durableId="893590147">
    <w:abstractNumId w:val="5"/>
  </w:num>
  <w:num w:numId="32" w16cid:durableId="1083258865">
    <w:abstractNumId w:val="5"/>
  </w:num>
  <w:num w:numId="33" w16cid:durableId="1286539495">
    <w:abstractNumId w:val="2"/>
  </w:num>
  <w:num w:numId="34" w16cid:durableId="16555295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EE6"/>
    <w:rsid w:val="00000D5A"/>
    <w:rsid w:val="00004117"/>
    <w:rsid w:val="00012473"/>
    <w:rsid w:val="00013663"/>
    <w:rsid w:val="000204AC"/>
    <w:rsid w:val="00031315"/>
    <w:rsid w:val="00033246"/>
    <w:rsid w:val="000408AB"/>
    <w:rsid w:val="00041595"/>
    <w:rsid w:val="0005229D"/>
    <w:rsid w:val="0005292D"/>
    <w:rsid w:val="0005505D"/>
    <w:rsid w:val="00055EB5"/>
    <w:rsid w:val="00063945"/>
    <w:rsid w:val="0006430B"/>
    <w:rsid w:val="00072A3E"/>
    <w:rsid w:val="0007352F"/>
    <w:rsid w:val="00073937"/>
    <w:rsid w:val="00073F8E"/>
    <w:rsid w:val="00074B0D"/>
    <w:rsid w:val="00075CD0"/>
    <w:rsid w:val="00077178"/>
    <w:rsid w:val="0008023F"/>
    <w:rsid w:val="00080572"/>
    <w:rsid w:val="00082474"/>
    <w:rsid w:val="000974B4"/>
    <w:rsid w:val="000A0227"/>
    <w:rsid w:val="000A0AA7"/>
    <w:rsid w:val="000B03EB"/>
    <w:rsid w:val="000B1666"/>
    <w:rsid w:val="000B25AC"/>
    <w:rsid w:val="000B50F5"/>
    <w:rsid w:val="000B69A3"/>
    <w:rsid w:val="000C026F"/>
    <w:rsid w:val="000C1B96"/>
    <w:rsid w:val="000C77C4"/>
    <w:rsid w:val="000E043D"/>
    <w:rsid w:val="000E05A8"/>
    <w:rsid w:val="000E45ED"/>
    <w:rsid w:val="000E5D13"/>
    <w:rsid w:val="000E6BE1"/>
    <w:rsid w:val="000E6F95"/>
    <w:rsid w:val="000E701A"/>
    <w:rsid w:val="000E7334"/>
    <w:rsid w:val="000F69BF"/>
    <w:rsid w:val="001056C0"/>
    <w:rsid w:val="00106765"/>
    <w:rsid w:val="0011537D"/>
    <w:rsid w:val="00116AF4"/>
    <w:rsid w:val="00117974"/>
    <w:rsid w:val="001203F1"/>
    <w:rsid w:val="0012143F"/>
    <w:rsid w:val="00122777"/>
    <w:rsid w:val="00124E50"/>
    <w:rsid w:val="00131CE0"/>
    <w:rsid w:val="001351B7"/>
    <w:rsid w:val="00136CD4"/>
    <w:rsid w:val="0013759E"/>
    <w:rsid w:val="00137EEE"/>
    <w:rsid w:val="0014683B"/>
    <w:rsid w:val="00147581"/>
    <w:rsid w:val="00150550"/>
    <w:rsid w:val="00151008"/>
    <w:rsid w:val="0015267C"/>
    <w:rsid w:val="00152B87"/>
    <w:rsid w:val="00162FF6"/>
    <w:rsid w:val="00163C34"/>
    <w:rsid w:val="00174E2D"/>
    <w:rsid w:val="001818B1"/>
    <w:rsid w:val="00181A1C"/>
    <w:rsid w:val="0018249B"/>
    <w:rsid w:val="00184ABB"/>
    <w:rsid w:val="00184CF0"/>
    <w:rsid w:val="0018759F"/>
    <w:rsid w:val="001900AC"/>
    <w:rsid w:val="00194F8C"/>
    <w:rsid w:val="001957E0"/>
    <w:rsid w:val="001A18EC"/>
    <w:rsid w:val="001A58C1"/>
    <w:rsid w:val="001B5A03"/>
    <w:rsid w:val="001B5B63"/>
    <w:rsid w:val="001B6FAC"/>
    <w:rsid w:val="001C0CDE"/>
    <w:rsid w:val="001C1C0A"/>
    <w:rsid w:val="001C5ECD"/>
    <w:rsid w:val="001D1206"/>
    <w:rsid w:val="001D390E"/>
    <w:rsid w:val="001D3D5E"/>
    <w:rsid w:val="001D56B2"/>
    <w:rsid w:val="001D5DC4"/>
    <w:rsid w:val="001D74FF"/>
    <w:rsid w:val="001D7736"/>
    <w:rsid w:val="001E3053"/>
    <w:rsid w:val="001E3EB5"/>
    <w:rsid w:val="001E468D"/>
    <w:rsid w:val="001E6FB7"/>
    <w:rsid w:val="001F0E1D"/>
    <w:rsid w:val="001F2F9F"/>
    <w:rsid w:val="001F3A69"/>
    <w:rsid w:val="001F3ACA"/>
    <w:rsid w:val="001F5DC4"/>
    <w:rsid w:val="001F68E5"/>
    <w:rsid w:val="00202BC6"/>
    <w:rsid w:val="002031A2"/>
    <w:rsid w:val="00204711"/>
    <w:rsid w:val="00204FC6"/>
    <w:rsid w:val="00206751"/>
    <w:rsid w:val="00210273"/>
    <w:rsid w:val="00212EC8"/>
    <w:rsid w:val="00216D17"/>
    <w:rsid w:val="002177B8"/>
    <w:rsid w:val="002208BC"/>
    <w:rsid w:val="0022393D"/>
    <w:rsid w:val="00232CEF"/>
    <w:rsid w:val="00234036"/>
    <w:rsid w:val="00234D47"/>
    <w:rsid w:val="002351B7"/>
    <w:rsid w:val="002360BB"/>
    <w:rsid w:val="00237E1A"/>
    <w:rsid w:val="002424B3"/>
    <w:rsid w:val="0024794E"/>
    <w:rsid w:val="00250AD3"/>
    <w:rsid w:val="00257B3E"/>
    <w:rsid w:val="00257C13"/>
    <w:rsid w:val="00260CB3"/>
    <w:rsid w:val="00264391"/>
    <w:rsid w:val="002664F6"/>
    <w:rsid w:val="00266B5E"/>
    <w:rsid w:val="00266DC5"/>
    <w:rsid w:val="002675E7"/>
    <w:rsid w:val="00270246"/>
    <w:rsid w:val="00281574"/>
    <w:rsid w:val="002822B3"/>
    <w:rsid w:val="002843E0"/>
    <w:rsid w:val="00286A26"/>
    <w:rsid w:val="0028767F"/>
    <w:rsid w:val="00296878"/>
    <w:rsid w:val="002A32D9"/>
    <w:rsid w:val="002A5D4F"/>
    <w:rsid w:val="002B04A7"/>
    <w:rsid w:val="002B2D79"/>
    <w:rsid w:val="002B6878"/>
    <w:rsid w:val="002B731E"/>
    <w:rsid w:val="002B7941"/>
    <w:rsid w:val="002C1D03"/>
    <w:rsid w:val="002C2F9C"/>
    <w:rsid w:val="002C384A"/>
    <w:rsid w:val="002C4DAB"/>
    <w:rsid w:val="002D1878"/>
    <w:rsid w:val="002D6D59"/>
    <w:rsid w:val="002F05CF"/>
    <w:rsid w:val="002F5A33"/>
    <w:rsid w:val="002F6B20"/>
    <w:rsid w:val="00303024"/>
    <w:rsid w:val="00303D31"/>
    <w:rsid w:val="00305F30"/>
    <w:rsid w:val="00306222"/>
    <w:rsid w:val="003075D0"/>
    <w:rsid w:val="00311A41"/>
    <w:rsid w:val="003127F3"/>
    <w:rsid w:val="00313DBA"/>
    <w:rsid w:val="00317DD9"/>
    <w:rsid w:val="00322135"/>
    <w:rsid w:val="00322A64"/>
    <w:rsid w:val="0033028B"/>
    <w:rsid w:val="00330309"/>
    <w:rsid w:val="00332C61"/>
    <w:rsid w:val="003364A4"/>
    <w:rsid w:val="003369A2"/>
    <w:rsid w:val="00337CB9"/>
    <w:rsid w:val="00340717"/>
    <w:rsid w:val="003429A6"/>
    <w:rsid w:val="0034344C"/>
    <w:rsid w:val="00343859"/>
    <w:rsid w:val="003445A9"/>
    <w:rsid w:val="00346AE7"/>
    <w:rsid w:val="00352847"/>
    <w:rsid w:val="00353C86"/>
    <w:rsid w:val="00355524"/>
    <w:rsid w:val="00355C33"/>
    <w:rsid w:val="0035622E"/>
    <w:rsid w:val="00360173"/>
    <w:rsid w:val="0036067F"/>
    <w:rsid w:val="0036159F"/>
    <w:rsid w:val="00361A3C"/>
    <w:rsid w:val="00362024"/>
    <w:rsid w:val="003700FF"/>
    <w:rsid w:val="00371AB2"/>
    <w:rsid w:val="003728BD"/>
    <w:rsid w:val="00373A48"/>
    <w:rsid w:val="0038024C"/>
    <w:rsid w:val="003803EE"/>
    <w:rsid w:val="003833E2"/>
    <w:rsid w:val="00383BEA"/>
    <w:rsid w:val="00390DAE"/>
    <w:rsid w:val="003947EB"/>
    <w:rsid w:val="003952B3"/>
    <w:rsid w:val="00397DCE"/>
    <w:rsid w:val="003A0623"/>
    <w:rsid w:val="003A0963"/>
    <w:rsid w:val="003A2B2A"/>
    <w:rsid w:val="003A4272"/>
    <w:rsid w:val="003A4EDC"/>
    <w:rsid w:val="003A76C1"/>
    <w:rsid w:val="003B01A5"/>
    <w:rsid w:val="003B136E"/>
    <w:rsid w:val="003B144D"/>
    <w:rsid w:val="003B4E9A"/>
    <w:rsid w:val="003C4641"/>
    <w:rsid w:val="003D1856"/>
    <w:rsid w:val="003D71A1"/>
    <w:rsid w:val="003E422B"/>
    <w:rsid w:val="003E4BA1"/>
    <w:rsid w:val="003E563D"/>
    <w:rsid w:val="003E6834"/>
    <w:rsid w:val="003F4174"/>
    <w:rsid w:val="003F48F8"/>
    <w:rsid w:val="003F785B"/>
    <w:rsid w:val="004012C5"/>
    <w:rsid w:val="004036ED"/>
    <w:rsid w:val="0040380F"/>
    <w:rsid w:val="00404389"/>
    <w:rsid w:val="00406C96"/>
    <w:rsid w:val="004070CF"/>
    <w:rsid w:val="004108B9"/>
    <w:rsid w:val="004115AE"/>
    <w:rsid w:val="004128AA"/>
    <w:rsid w:val="0041511B"/>
    <w:rsid w:val="00415CEF"/>
    <w:rsid w:val="00415F19"/>
    <w:rsid w:val="00421413"/>
    <w:rsid w:val="004217B7"/>
    <w:rsid w:val="004217C0"/>
    <w:rsid w:val="004222D0"/>
    <w:rsid w:val="00426356"/>
    <w:rsid w:val="004356C2"/>
    <w:rsid w:val="00440597"/>
    <w:rsid w:val="004419BF"/>
    <w:rsid w:val="00443B94"/>
    <w:rsid w:val="004448B1"/>
    <w:rsid w:val="004464A8"/>
    <w:rsid w:val="00447422"/>
    <w:rsid w:val="00450FED"/>
    <w:rsid w:val="004527AC"/>
    <w:rsid w:val="00453ED2"/>
    <w:rsid w:val="0045442D"/>
    <w:rsid w:val="0045627F"/>
    <w:rsid w:val="00457523"/>
    <w:rsid w:val="00460E3E"/>
    <w:rsid w:val="00462EAF"/>
    <w:rsid w:val="00463475"/>
    <w:rsid w:val="004642FC"/>
    <w:rsid w:val="004645A0"/>
    <w:rsid w:val="00464B33"/>
    <w:rsid w:val="00471759"/>
    <w:rsid w:val="0047272B"/>
    <w:rsid w:val="00473A18"/>
    <w:rsid w:val="0047538B"/>
    <w:rsid w:val="00475402"/>
    <w:rsid w:val="00477CDB"/>
    <w:rsid w:val="00481F97"/>
    <w:rsid w:val="004830CA"/>
    <w:rsid w:val="00486030"/>
    <w:rsid w:val="004922F9"/>
    <w:rsid w:val="00493F24"/>
    <w:rsid w:val="004A2261"/>
    <w:rsid w:val="004A57C4"/>
    <w:rsid w:val="004A6626"/>
    <w:rsid w:val="004A7770"/>
    <w:rsid w:val="004B71FC"/>
    <w:rsid w:val="004B72CC"/>
    <w:rsid w:val="004C25DC"/>
    <w:rsid w:val="004C353D"/>
    <w:rsid w:val="004C7DF9"/>
    <w:rsid w:val="004D1FC1"/>
    <w:rsid w:val="004D514D"/>
    <w:rsid w:val="004D5623"/>
    <w:rsid w:val="004D5B0F"/>
    <w:rsid w:val="004D64D6"/>
    <w:rsid w:val="004D6EBA"/>
    <w:rsid w:val="004D7C08"/>
    <w:rsid w:val="004D7F2B"/>
    <w:rsid w:val="004E303F"/>
    <w:rsid w:val="004E35B1"/>
    <w:rsid w:val="004E4A30"/>
    <w:rsid w:val="004F40F2"/>
    <w:rsid w:val="004F4A5B"/>
    <w:rsid w:val="004F5B1F"/>
    <w:rsid w:val="005004A9"/>
    <w:rsid w:val="00501CC5"/>
    <w:rsid w:val="00504D3B"/>
    <w:rsid w:val="005073D7"/>
    <w:rsid w:val="005077CC"/>
    <w:rsid w:val="00523005"/>
    <w:rsid w:val="0052462A"/>
    <w:rsid w:val="00525B4A"/>
    <w:rsid w:val="00526066"/>
    <w:rsid w:val="00530188"/>
    <w:rsid w:val="0053336A"/>
    <w:rsid w:val="005356EA"/>
    <w:rsid w:val="00535C3C"/>
    <w:rsid w:val="005421C1"/>
    <w:rsid w:val="005423A9"/>
    <w:rsid w:val="00542527"/>
    <w:rsid w:val="00544D85"/>
    <w:rsid w:val="005537D8"/>
    <w:rsid w:val="00554380"/>
    <w:rsid w:val="00555888"/>
    <w:rsid w:val="00560CD6"/>
    <w:rsid w:val="0056158E"/>
    <w:rsid w:val="00561C71"/>
    <w:rsid w:val="005714A6"/>
    <w:rsid w:val="00571EED"/>
    <w:rsid w:val="00574D87"/>
    <w:rsid w:val="00577A67"/>
    <w:rsid w:val="00586CFC"/>
    <w:rsid w:val="00595148"/>
    <w:rsid w:val="00596518"/>
    <w:rsid w:val="005A0ED4"/>
    <w:rsid w:val="005A596A"/>
    <w:rsid w:val="005B0004"/>
    <w:rsid w:val="005B503A"/>
    <w:rsid w:val="005B620C"/>
    <w:rsid w:val="005B6925"/>
    <w:rsid w:val="005B7063"/>
    <w:rsid w:val="005B7B86"/>
    <w:rsid w:val="005C10A2"/>
    <w:rsid w:val="005C4FF2"/>
    <w:rsid w:val="005C78F4"/>
    <w:rsid w:val="005D4B70"/>
    <w:rsid w:val="005D69A2"/>
    <w:rsid w:val="005D6A49"/>
    <w:rsid w:val="005D6FEC"/>
    <w:rsid w:val="005E21DF"/>
    <w:rsid w:val="005E3FF4"/>
    <w:rsid w:val="005E6CFB"/>
    <w:rsid w:val="005E6E21"/>
    <w:rsid w:val="005F0870"/>
    <w:rsid w:val="005F17FE"/>
    <w:rsid w:val="005F1A92"/>
    <w:rsid w:val="005F27BA"/>
    <w:rsid w:val="006017A0"/>
    <w:rsid w:val="00606E39"/>
    <w:rsid w:val="00607EF7"/>
    <w:rsid w:val="00610912"/>
    <w:rsid w:val="00615523"/>
    <w:rsid w:val="006158FC"/>
    <w:rsid w:val="006168CC"/>
    <w:rsid w:val="00625136"/>
    <w:rsid w:val="00632C78"/>
    <w:rsid w:val="006378E7"/>
    <w:rsid w:val="00641F05"/>
    <w:rsid w:val="006422F4"/>
    <w:rsid w:val="00644424"/>
    <w:rsid w:val="00645FA3"/>
    <w:rsid w:val="006533A5"/>
    <w:rsid w:val="00657C5C"/>
    <w:rsid w:val="0066112E"/>
    <w:rsid w:val="00666263"/>
    <w:rsid w:val="006665BE"/>
    <w:rsid w:val="00670712"/>
    <w:rsid w:val="00670C10"/>
    <w:rsid w:val="00671198"/>
    <w:rsid w:val="0067137F"/>
    <w:rsid w:val="00674B9C"/>
    <w:rsid w:val="00674FD8"/>
    <w:rsid w:val="006824DB"/>
    <w:rsid w:val="00685F5B"/>
    <w:rsid w:val="006927CE"/>
    <w:rsid w:val="00692B66"/>
    <w:rsid w:val="006934D3"/>
    <w:rsid w:val="00695D14"/>
    <w:rsid w:val="006A1E3E"/>
    <w:rsid w:val="006A7A1B"/>
    <w:rsid w:val="006B0A5B"/>
    <w:rsid w:val="006B0B67"/>
    <w:rsid w:val="006B2F71"/>
    <w:rsid w:val="006C0CF4"/>
    <w:rsid w:val="006D0F2D"/>
    <w:rsid w:val="006D1E8E"/>
    <w:rsid w:val="006D5577"/>
    <w:rsid w:val="006D78D4"/>
    <w:rsid w:val="006E1770"/>
    <w:rsid w:val="006F2486"/>
    <w:rsid w:val="006F2C5C"/>
    <w:rsid w:val="006F3860"/>
    <w:rsid w:val="00701829"/>
    <w:rsid w:val="00702122"/>
    <w:rsid w:val="00702F25"/>
    <w:rsid w:val="00704D08"/>
    <w:rsid w:val="00705F4B"/>
    <w:rsid w:val="00710980"/>
    <w:rsid w:val="00710F79"/>
    <w:rsid w:val="00712523"/>
    <w:rsid w:val="0071334A"/>
    <w:rsid w:val="00713DAB"/>
    <w:rsid w:val="00714B55"/>
    <w:rsid w:val="00715F01"/>
    <w:rsid w:val="007205D9"/>
    <w:rsid w:val="0072414A"/>
    <w:rsid w:val="00724325"/>
    <w:rsid w:val="007265CA"/>
    <w:rsid w:val="0072712B"/>
    <w:rsid w:val="00727EDA"/>
    <w:rsid w:val="00731467"/>
    <w:rsid w:val="007321F5"/>
    <w:rsid w:val="00733530"/>
    <w:rsid w:val="007352B6"/>
    <w:rsid w:val="0073582F"/>
    <w:rsid w:val="007372F6"/>
    <w:rsid w:val="00740E1D"/>
    <w:rsid w:val="007413A9"/>
    <w:rsid w:val="007421FF"/>
    <w:rsid w:val="00751F1A"/>
    <w:rsid w:val="00755BE8"/>
    <w:rsid w:val="00756117"/>
    <w:rsid w:val="00756E6B"/>
    <w:rsid w:val="00757A24"/>
    <w:rsid w:val="007602ED"/>
    <w:rsid w:val="00761AD2"/>
    <w:rsid w:val="00767A90"/>
    <w:rsid w:val="00770459"/>
    <w:rsid w:val="00772E04"/>
    <w:rsid w:val="0077307A"/>
    <w:rsid w:val="007751AD"/>
    <w:rsid w:val="00781ECD"/>
    <w:rsid w:val="00786AC5"/>
    <w:rsid w:val="007908A6"/>
    <w:rsid w:val="007925A4"/>
    <w:rsid w:val="00792B51"/>
    <w:rsid w:val="007944D9"/>
    <w:rsid w:val="007A2931"/>
    <w:rsid w:val="007A5312"/>
    <w:rsid w:val="007B13CF"/>
    <w:rsid w:val="007B1993"/>
    <w:rsid w:val="007B6610"/>
    <w:rsid w:val="007B73A9"/>
    <w:rsid w:val="007C294F"/>
    <w:rsid w:val="007D50A5"/>
    <w:rsid w:val="007D51A6"/>
    <w:rsid w:val="007D63A0"/>
    <w:rsid w:val="007D68D3"/>
    <w:rsid w:val="007D7C2D"/>
    <w:rsid w:val="007E3243"/>
    <w:rsid w:val="007E4951"/>
    <w:rsid w:val="007E5406"/>
    <w:rsid w:val="007F1F2E"/>
    <w:rsid w:val="007F4FD9"/>
    <w:rsid w:val="007F5350"/>
    <w:rsid w:val="007F70A0"/>
    <w:rsid w:val="00802B01"/>
    <w:rsid w:val="008048B0"/>
    <w:rsid w:val="00804CBF"/>
    <w:rsid w:val="00810A17"/>
    <w:rsid w:val="008116D2"/>
    <w:rsid w:val="00811A76"/>
    <w:rsid w:val="008121D9"/>
    <w:rsid w:val="0081224B"/>
    <w:rsid w:val="00814242"/>
    <w:rsid w:val="00814F8D"/>
    <w:rsid w:val="0081530E"/>
    <w:rsid w:val="00816B60"/>
    <w:rsid w:val="0082014E"/>
    <w:rsid w:val="00820652"/>
    <w:rsid w:val="00821F32"/>
    <w:rsid w:val="008226ED"/>
    <w:rsid w:val="0082586E"/>
    <w:rsid w:val="00826EC3"/>
    <w:rsid w:val="00833DC8"/>
    <w:rsid w:val="00837EE6"/>
    <w:rsid w:val="00842157"/>
    <w:rsid w:val="00843442"/>
    <w:rsid w:val="0085302D"/>
    <w:rsid w:val="00853FEC"/>
    <w:rsid w:val="008565A2"/>
    <w:rsid w:val="008631B3"/>
    <w:rsid w:val="00864A65"/>
    <w:rsid w:val="00864BC3"/>
    <w:rsid w:val="00867626"/>
    <w:rsid w:val="00867635"/>
    <w:rsid w:val="00867730"/>
    <w:rsid w:val="00871C70"/>
    <w:rsid w:val="0087443D"/>
    <w:rsid w:val="008766ED"/>
    <w:rsid w:val="008811FA"/>
    <w:rsid w:val="00882820"/>
    <w:rsid w:val="008836A8"/>
    <w:rsid w:val="00886A19"/>
    <w:rsid w:val="00887F6D"/>
    <w:rsid w:val="00892070"/>
    <w:rsid w:val="0089378A"/>
    <w:rsid w:val="00893839"/>
    <w:rsid w:val="008947B6"/>
    <w:rsid w:val="0089489E"/>
    <w:rsid w:val="008958E8"/>
    <w:rsid w:val="00895DF2"/>
    <w:rsid w:val="008A2846"/>
    <w:rsid w:val="008A36AF"/>
    <w:rsid w:val="008A6953"/>
    <w:rsid w:val="008B0C19"/>
    <w:rsid w:val="008B23A2"/>
    <w:rsid w:val="008B607C"/>
    <w:rsid w:val="008C212D"/>
    <w:rsid w:val="008C4547"/>
    <w:rsid w:val="008D20CB"/>
    <w:rsid w:val="008D4C2C"/>
    <w:rsid w:val="008D582F"/>
    <w:rsid w:val="008E23B5"/>
    <w:rsid w:val="008E2587"/>
    <w:rsid w:val="008E6462"/>
    <w:rsid w:val="008E77AA"/>
    <w:rsid w:val="008E7823"/>
    <w:rsid w:val="008F20D6"/>
    <w:rsid w:val="008F703A"/>
    <w:rsid w:val="008F73EA"/>
    <w:rsid w:val="008F75FD"/>
    <w:rsid w:val="00901827"/>
    <w:rsid w:val="00901BA4"/>
    <w:rsid w:val="00902B5C"/>
    <w:rsid w:val="00902CF2"/>
    <w:rsid w:val="0090420B"/>
    <w:rsid w:val="0090470B"/>
    <w:rsid w:val="00906028"/>
    <w:rsid w:val="0091123D"/>
    <w:rsid w:val="00911ADC"/>
    <w:rsid w:val="0091391F"/>
    <w:rsid w:val="00916E5A"/>
    <w:rsid w:val="00922E00"/>
    <w:rsid w:val="0092566E"/>
    <w:rsid w:val="009257DD"/>
    <w:rsid w:val="009257EE"/>
    <w:rsid w:val="00926342"/>
    <w:rsid w:val="009302FE"/>
    <w:rsid w:val="00930A90"/>
    <w:rsid w:val="0093114D"/>
    <w:rsid w:val="00931285"/>
    <w:rsid w:val="009318FE"/>
    <w:rsid w:val="00933CB5"/>
    <w:rsid w:val="00933FDA"/>
    <w:rsid w:val="00934F30"/>
    <w:rsid w:val="00936F6D"/>
    <w:rsid w:val="00940CCF"/>
    <w:rsid w:val="00942122"/>
    <w:rsid w:val="0094400E"/>
    <w:rsid w:val="00944F72"/>
    <w:rsid w:val="00945663"/>
    <w:rsid w:val="00945AAC"/>
    <w:rsid w:val="00951D3E"/>
    <w:rsid w:val="00955EC6"/>
    <w:rsid w:val="00960124"/>
    <w:rsid w:val="009644CE"/>
    <w:rsid w:val="00964D77"/>
    <w:rsid w:val="00967636"/>
    <w:rsid w:val="00975928"/>
    <w:rsid w:val="009800C5"/>
    <w:rsid w:val="00980F06"/>
    <w:rsid w:val="00982825"/>
    <w:rsid w:val="00985818"/>
    <w:rsid w:val="00986247"/>
    <w:rsid w:val="00992179"/>
    <w:rsid w:val="0099427E"/>
    <w:rsid w:val="009A1467"/>
    <w:rsid w:val="009A564A"/>
    <w:rsid w:val="009A7239"/>
    <w:rsid w:val="009C1A1E"/>
    <w:rsid w:val="009C1DF0"/>
    <w:rsid w:val="009C2D6B"/>
    <w:rsid w:val="009C5D4E"/>
    <w:rsid w:val="009D7A5D"/>
    <w:rsid w:val="009E26A6"/>
    <w:rsid w:val="009E67A2"/>
    <w:rsid w:val="009E69BC"/>
    <w:rsid w:val="009F213F"/>
    <w:rsid w:val="009F63F4"/>
    <w:rsid w:val="00A00965"/>
    <w:rsid w:val="00A02B04"/>
    <w:rsid w:val="00A1310F"/>
    <w:rsid w:val="00A1515B"/>
    <w:rsid w:val="00A15467"/>
    <w:rsid w:val="00A170F3"/>
    <w:rsid w:val="00A23104"/>
    <w:rsid w:val="00A24181"/>
    <w:rsid w:val="00A440D5"/>
    <w:rsid w:val="00A45DA6"/>
    <w:rsid w:val="00A45DBA"/>
    <w:rsid w:val="00A46F8C"/>
    <w:rsid w:val="00A47A66"/>
    <w:rsid w:val="00A53B0B"/>
    <w:rsid w:val="00A540BE"/>
    <w:rsid w:val="00A5489E"/>
    <w:rsid w:val="00A5541C"/>
    <w:rsid w:val="00A572BF"/>
    <w:rsid w:val="00A60ABC"/>
    <w:rsid w:val="00A61CD0"/>
    <w:rsid w:val="00A63E85"/>
    <w:rsid w:val="00A66E45"/>
    <w:rsid w:val="00A72119"/>
    <w:rsid w:val="00A72480"/>
    <w:rsid w:val="00A726FA"/>
    <w:rsid w:val="00A74132"/>
    <w:rsid w:val="00A76177"/>
    <w:rsid w:val="00A77BEB"/>
    <w:rsid w:val="00A800CF"/>
    <w:rsid w:val="00A82720"/>
    <w:rsid w:val="00A83E78"/>
    <w:rsid w:val="00A868B2"/>
    <w:rsid w:val="00A87D6E"/>
    <w:rsid w:val="00A90AEF"/>
    <w:rsid w:val="00A93C57"/>
    <w:rsid w:val="00A95267"/>
    <w:rsid w:val="00A955DE"/>
    <w:rsid w:val="00A95AC7"/>
    <w:rsid w:val="00AA000F"/>
    <w:rsid w:val="00AA0770"/>
    <w:rsid w:val="00AA11BD"/>
    <w:rsid w:val="00AA1270"/>
    <w:rsid w:val="00AA7E84"/>
    <w:rsid w:val="00AB010C"/>
    <w:rsid w:val="00AB0331"/>
    <w:rsid w:val="00AB2FC8"/>
    <w:rsid w:val="00AB5398"/>
    <w:rsid w:val="00AB556C"/>
    <w:rsid w:val="00AB5DFB"/>
    <w:rsid w:val="00AC2C01"/>
    <w:rsid w:val="00AC7B09"/>
    <w:rsid w:val="00AD06FF"/>
    <w:rsid w:val="00AD0A3A"/>
    <w:rsid w:val="00AD1B2D"/>
    <w:rsid w:val="00AD357A"/>
    <w:rsid w:val="00AD384E"/>
    <w:rsid w:val="00AD51FC"/>
    <w:rsid w:val="00AE28C1"/>
    <w:rsid w:val="00AE4665"/>
    <w:rsid w:val="00AE4AF9"/>
    <w:rsid w:val="00AE7F4D"/>
    <w:rsid w:val="00AF3DCC"/>
    <w:rsid w:val="00AF42A6"/>
    <w:rsid w:val="00B00F02"/>
    <w:rsid w:val="00B15828"/>
    <w:rsid w:val="00B217A0"/>
    <w:rsid w:val="00B223F9"/>
    <w:rsid w:val="00B23177"/>
    <w:rsid w:val="00B25E5E"/>
    <w:rsid w:val="00B320C8"/>
    <w:rsid w:val="00B332A8"/>
    <w:rsid w:val="00B338B7"/>
    <w:rsid w:val="00B34B1F"/>
    <w:rsid w:val="00B361EE"/>
    <w:rsid w:val="00B36EA6"/>
    <w:rsid w:val="00B411E9"/>
    <w:rsid w:val="00B42DEC"/>
    <w:rsid w:val="00B463C3"/>
    <w:rsid w:val="00B50BA9"/>
    <w:rsid w:val="00B61920"/>
    <w:rsid w:val="00B6233D"/>
    <w:rsid w:val="00B6309E"/>
    <w:rsid w:val="00B63596"/>
    <w:rsid w:val="00B64E99"/>
    <w:rsid w:val="00B651FE"/>
    <w:rsid w:val="00B707B3"/>
    <w:rsid w:val="00B7473F"/>
    <w:rsid w:val="00B763C9"/>
    <w:rsid w:val="00B77C0B"/>
    <w:rsid w:val="00B80FA4"/>
    <w:rsid w:val="00B8154B"/>
    <w:rsid w:val="00B82943"/>
    <w:rsid w:val="00B84B8C"/>
    <w:rsid w:val="00B8529C"/>
    <w:rsid w:val="00B87AE2"/>
    <w:rsid w:val="00B91F36"/>
    <w:rsid w:val="00B97935"/>
    <w:rsid w:val="00BA2082"/>
    <w:rsid w:val="00BA2A01"/>
    <w:rsid w:val="00BA429D"/>
    <w:rsid w:val="00BB045B"/>
    <w:rsid w:val="00BB7724"/>
    <w:rsid w:val="00BB7FD2"/>
    <w:rsid w:val="00BC1E9F"/>
    <w:rsid w:val="00BC2F5C"/>
    <w:rsid w:val="00BC3377"/>
    <w:rsid w:val="00BC391C"/>
    <w:rsid w:val="00BC56AF"/>
    <w:rsid w:val="00BD0375"/>
    <w:rsid w:val="00BD384A"/>
    <w:rsid w:val="00BE255C"/>
    <w:rsid w:val="00BE2F28"/>
    <w:rsid w:val="00BE56AE"/>
    <w:rsid w:val="00BE6A99"/>
    <w:rsid w:val="00BF01BF"/>
    <w:rsid w:val="00BF067E"/>
    <w:rsid w:val="00BF0CC3"/>
    <w:rsid w:val="00BF1604"/>
    <w:rsid w:val="00BF550C"/>
    <w:rsid w:val="00BF6384"/>
    <w:rsid w:val="00C032D7"/>
    <w:rsid w:val="00C04DA1"/>
    <w:rsid w:val="00C05E18"/>
    <w:rsid w:val="00C07AEB"/>
    <w:rsid w:val="00C140A7"/>
    <w:rsid w:val="00C1590E"/>
    <w:rsid w:val="00C17D44"/>
    <w:rsid w:val="00C17F66"/>
    <w:rsid w:val="00C20BB9"/>
    <w:rsid w:val="00C23BB3"/>
    <w:rsid w:val="00C24CA7"/>
    <w:rsid w:val="00C26562"/>
    <w:rsid w:val="00C2663E"/>
    <w:rsid w:val="00C3236C"/>
    <w:rsid w:val="00C33980"/>
    <w:rsid w:val="00C34F75"/>
    <w:rsid w:val="00C367C1"/>
    <w:rsid w:val="00C40EA4"/>
    <w:rsid w:val="00C47356"/>
    <w:rsid w:val="00C4770F"/>
    <w:rsid w:val="00C47FAB"/>
    <w:rsid w:val="00C50DBB"/>
    <w:rsid w:val="00C52091"/>
    <w:rsid w:val="00C530AD"/>
    <w:rsid w:val="00C57785"/>
    <w:rsid w:val="00C600EA"/>
    <w:rsid w:val="00C60659"/>
    <w:rsid w:val="00C63DA5"/>
    <w:rsid w:val="00C63EFF"/>
    <w:rsid w:val="00C64C1F"/>
    <w:rsid w:val="00C65102"/>
    <w:rsid w:val="00C66753"/>
    <w:rsid w:val="00C70818"/>
    <w:rsid w:val="00C74F74"/>
    <w:rsid w:val="00C758B6"/>
    <w:rsid w:val="00C77215"/>
    <w:rsid w:val="00C77D98"/>
    <w:rsid w:val="00C80169"/>
    <w:rsid w:val="00C82BC7"/>
    <w:rsid w:val="00C84B40"/>
    <w:rsid w:val="00C90F5C"/>
    <w:rsid w:val="00C91F47"/>
    <w:rsid w:val="00C92ECA"/>
    <w:rsid w:val="00C9308C"/>
    <w:rsid w:val="00C97F5C"/>
    <w:rsid w:val="00CA1DD3"/>
    <w:rsid w:val="00CA2F0A"/>
    <w:rsid w:val="00CA3847"/>
    <w:rsid w:val="00CA7141"/>
    <w:rsid w:val="00CB0D6B"/>
    <w:rsid w:val="00CB39DD"/>
    <w:rsid w:val="00CB42E1"/>
    <w:rsid w:val="00CB4673"/>
    <w:rsid w:val="00CB57A3"/>
    <w:rsid w:val="00CB6763"/>
    <w:rsid w:val="00CB7627"/>
    <w:rsid w:val="00CC0D69"/>
    <w:rsid w:val="00CC21A5"/>
    <w:rsid w:val="00CC25B4"/>
    <w:rsid w:val="00CC2C0D"/>
    <w:rsid w:val="00CC5D1D"/>
    <w:rsid w:val="00CD1F19"/>
    <w:rsid w:val="00CD36C0"/>
    <w:rsid w:val="00CD5246"/>
    <w:rsid w:val="00CE1CC4"/>
    <w:rsid w:val="00CE42B7"/>
    <w:rsid w:val="00CF0C94"/>
    <w:rsid w:val="00CF12EF"/>
    <w:rsid w:val="00CF3091"/>
    <w:rsid w:val="00CF4D8C"/>
    <w:rsid w:val="00CF4E65"/>
    <w:rsid w:val="00D002BD"/>
    <w:rsid w:val="00D00B68"/>
    <w:rsid w:val="00D011FC"/>
    <w:rsid w:val="00D01267"/>
    <w:rsid w:val="00D02378"/>
    <w:rsid w:val="00D04106"/>
    <w:rsid w:val="00D0530C"/>
    <w:rsid w:val="00D06D5F"/>
    <w:rsid w:val="00D1446D"/>
    <w:rsid w:val="00D16FEE"/>
    <w:rsid w:val="00D20BDA"/>
    <w:rsid w:val="00D21098"/>
    <w:rsid w:val="00D22FC6"/>
    <w:rsid w:val="00D233BA"/>
    <w:rsid w:val="00D23CB9"/>
    <w:rsid w:val="00D249BD"/>
    <w:rsid w:val="00D343C0"/>
    <w:rsid w:val="00D34CBD"/>
    <w:rsid w:val="00D408E0"/>
    <w:rsid w:val="00D459B7"/>
    <w:rsid w:val="00D507BB"/>
    <w:rsid w:val="00D508C7"/>
    <w:rsid w:val="00D524B1"/>
    <w:rsid w:val="00D525D0"/>
    <w:rsid w:val="00D52743"/>
    <w:rsid w:val="00D5323C"/>
    <w:rsid w:val="00D53AA0"/>
    <w:rsid w:val="00D53B76"/>
    <w:rsid w:val="00D6412A"/>
    <w:rsid w:val="00D650F3"/>
    <w:rsid w:val="00D67674"/>
    <w:rsid w:val="00D67DB5"/>
    <w:rsid w:val="00D74F26"/>
    <w:rsid w:val="00D750CF"/>
    <w:rsid w:val="00D777EC"/>
    <w:rsid w:val="00D8250F"/>
    <w:rsid w:val="00D862FD"/>
    <w:rsid w:val="00D91090"/>
    <w:rsid w:val="00D92554"/>
    <w:rsid w:val="00D92E92"/>
    <w:rsid w:val="00DA2FB8"/>
    <w:rsid w:val="00DA3039"/>
    <w:rsid w:val="00DA39C9"/>
    <w:rsid w:val="00DA3C97"/>
    <w:rsid w:val="00DA4870"/>
    <w:rsid w:val="00DA5F81"/>
    <w:rsid w:val="00DB1837"/>
    <w:rsid w:val="00DB3A7D"/>
    <w:rsid w:val="00DB47CB"/>
    <w:rsid w:val="00DB4BE6"/>
    <w:rsid w:val="00DC0B5C"/>
    <w:rsid w:val="00DC0EEA"/>
    <w:rsid w:val="00DC3F73"/>
    <w:rsid w:val="00DC4304"/>
    <w:rsid w:val="00DC5425"/>
    <w:rsid w:val="00DD06D1"/>
    <w:rsid w:val="00DD1F0C"/>
    <w:rsid w:val="00DD303E"/>
    <w:rsid w:val="00DD3BA4"/>
    <w:rsid w:val="00DD4B8C"/>
    <w:rsid w:val="00DD7353"/>
    <w:rsid w:val="00DD7F27"/>
    <w:rsid w:val="00DE0943"/>
    <w:rsid w:val="00DE0E7F"/>
    <w:rsid w:val="00DE56E0"/>
    <w:rsid w:val="00DE6824"/>
    <w:rsid w:val="00DF1837"/>
    <w:rsid w:val="00DF353B"/>
    <w:rsid w:val="00E04461"/>
    <w:rsid w:val="00E04F40"/>
    <w:rsid w:val="00E0562C"/>
    <w:rsid w:val="00E071C4"/>
    <w:rsid w:val="00E108FC"/>
    <w:rsid w:val="00E11253"/>
    <w:rsid w:val="00E12DBA"/>
    <w:rsid w:val="00E12F45"/>
    <w:rsid w:val="00E136D0"/>
    <w:rsid w:val="00E207B2"/>
    <w:rsid w:val="00E2081B"/>
    <w:rsid w:val="00E270A7"/>
    <w:rsid w:val="00E308EA"/>
    <w:rsid w:val="00E31C7F"/>
    <w:rsid w:val="00E32D29"/>
    <w:rsid w:val="00E3412D"/>
    <w:rsid w:val="00E415DB"/>
    <w:rsid w:val="00E4567E"/>
    <w:rsid w:val="00E476C2"/>
    <w:rsid w:val="00E509DD"/>
    <w:rsid w:val="00E50A7C"/>
    <w:rsid w:val="00E521D6"/>
    <w:rsid w:val="00E52393"/>
    <w:rsid w:val="00E577EA"/>
    <w:rsid w:val="00E6644B"/>
    <w:rsid w:val="00E70D1D"/>
    <w:rsid w:val="00E70D43"/>
    <w:rsid w:val="00E72417"/>
    <w:rsid w:val="00E743E3"/>
    <w:rsid w:val="00E74688"/>
    <w:rsid w:val="00E75B6B"/>
    <w:rsid w:val="00E77641"/>
    <w:rsid w:val="00E84504"/>
    <w:rsid w:val="00E86961"/>
    <w:rsid w:val="00E86C02"/>
    <w:rsid w:val="00EA1913"/>
    <w:rsid w:val="00EA2C80"/>
    <w:rsid w:val="00EA453A"/>
    <w:rsid w:val="00EB0CCE"/>
    <w:rsid w:val="00EB2A1D"/>
    <w:rsid w:val="00EB2CEA"/>
    <w:rsid w:val="00EB3A07"/>
    <w:rsid w:val="00EB4474"/>
    <w:rsid w:val="00EC3675"/>
    <w:rsid w:val="00EC36CF"/>
    <w:rsid w:val="00EC4898"/>
    <w:rsid w:val="00EC7A8C"/>
    <w:rsid w:val="00ED1857"/>
    <w:rsid w:val="00ED3B1E"/>
    <w:rsid w:val="00ED6104"/>
    <w:rsid w:val="00EE18D6"/>
    <w:rsid w:val="00EF40A0"/>
    <w:rsid w:val="00F04167"/>
    <w:rsid w:val="00F05C6B"/>
    <w:rsid w:val="00F06293"/>
    <w:rsid w:val="00F06304"/>
    <w:rsid w:val="00F110D0"/>
    <w:rsid w:val="00F149F5"/>
    <w:rsid w:val="00F21BD2"/>
    <w:rsid w:val="00F21D94"/>
    <w:rsid w:val="00F315F2"/>
    <w:rsid w:val="00F31884"/>
    <w:rsid w:val="00F325EB"/>
    <w:rsid w:val="00F3503B"/>
    <w:rsid w:val="00F36642"/>
    <w:rsid w:val="00F40B65"/>
    <w:rsid w:val="00F413F7"/>
    <w:rsid w:val="00F45B64"/>
    <w:rsid w:val="00F45CF5"/>
    <w:rsid w:val="00F52628"/>
    <w:rsid w:val="00F531ED"/>
    <w:rsid w:val="00F6169D"/>
    <w:rsid w:val="00F62020"/>
    <w:rsid w:val="00F62BDD"/>
    <w:rsid w:val="00F63318"/>
    <w:rsid w:val="00F64D56"/>
    <w:rsid w:val="00F67D4F"/>
    <w:rsid w:val="00F71045"/>
    <w:rsid w:val="00F72214"/>
    <w:rsid w:val="00F73E77"/>
    <w:rsid w:val="00F747D9"/>
    <w:rsid w:val="00F75D72"/>
    <w:rsid w:val="00F8036E"/>
    <w:rsid w:val="00F8074E"/>
    <w:rsid w:val="00F80B56"/>
    <w:rsid w:val="00F84A33"/>
    <w:rsid w:val="00F87ACF"/>
    <w:rsid w:val="00F904F3"/>
    <w:rsid w:val="00F90537"/>
    <w:rsid w:val="00F90E67"/>
    <w:rsid w:val="00F94D53"/>
    <w:rsid w:val="00F9577D"/>
    <w:rsid w:val="00F95D84"/>
    <w:rsid w:val="00F95E0B"/>
    <w:rsid w:val="00FA4254"/>
    <w:rsid w:val="00FA6879"/>
    <w:rsid w:val="00FA7FC3"/>
    <w:rsid w:val="00FB01C6"/>
    <w:rsid w:val="00FB0C55"/>
    <w:rsid w:val="00FB355D"/>
    <w:rsid w:val="00FC01FD"/>
    <w:rsid w:val="00FC1749"/>
    <w:rsid w:val="00FD491B"/>
    <w:rsid w:val="00FD4F1C"/>
    <w:rsid w:val="00FD766E"/>
    <w:rsid w:val="00FE1A5A"/>
    <w:rsid w:val="00FE1E80"/>
    <w:rsid w:val="00FE3ABC"/>
    <w:rsid w:val="00FE7E45"/>
    <w:rsid w:val="00FF4766"/>
    <w:rsid w:val="0209F478"/>
    <w:rsid w:val="06D52DB4"/>
    <w:rsid w:val="134A5C2E"/>
    <w:rsid w:val="13967A45"/>
    <w:rsid w:val="176CA114"/>
    <w:rsid w:val="22F3B10C"/>
    <w:rsid w:val="22FC8631"/>
    <w:rsid w:val="29822F96"/>
    <w:rsid w:val="2A1BFBCE"/>
    <w:rsid w:val="2CBEA39A"/>
    <w:rsid w:val="2DD87358"/>
    <w:rsid w:val="2E249B69"/>
    <w:rsid w:val="2F9A6742"/>
    <w:rsid w:val="3182585A"/>
    <w:rsid w:val="3BF2A298"/>
    <w:rsid w:val="45A82AD4"/>
    <w:rsid w:val="535C3499"/>
    <w:rsid w:val="5A78CD9C"/>
    <w:rsid w:val="5D7754C4"/>
    <w:rsid w:val="73FEE7A4"/>
    <w:rsid w:val="7671858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35E6A"/>
  <w15:chartTrackingRefBased/>
  <w15:docId w15:val="{6A1E5BAD-2CFF-4718-8AFA-EC726431E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de-DE"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29" w:qFormat="1"/>
    <w:lsdException w:name="heading 2" w:semiHidden="1" w:uiPriority="29" w:unhideWhenUsed="1" w:qFormat="1"/>
    <w:lsdException w:name="heading 3" w:semiHidden="1" w:uiPriority="29" w:unhideWhenUsed="1" w:qFormat="1"/>
    <w:lsdException w:name="heading 4" w:semiHidden="1" w:uiPriority="29" w:unhideWhenUsed="1" w:qFormat="1"/>
    <w:lsdException w:name="heading 5" w:semiHidden="1" w:uiPriority="29" w:unhideWhenUsed="1" w:qFormat="1"/>
    <w:lsdException w:name="heading 6" w:semiHidden="1" w:uiPriority="29" w:unhideWhenUsed="1" w:qFormat="1"/>
    <w:lsdException w:name="heading 7" w:semiHidden="1" w:uiPriority="29" w:unhideWhenUsed="1" w:qFormat="1"/>
    <w:lsdException w:name="heading 8" w:semiHidden="1" w:uiPriority="29" w:unhideWhenUsed="1" w:qFormat="1"/>
    <w:lsdException w:name="heading 9" w:semiHidden="1" w:uiPriority="2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0" w:unhideWhenUsed="1" w:qFormat="1"/>
    <w:lsdException w:name="table of figures" w:semiHidden="1" w:uiPriority="5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69"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FI_Standard"/>
    <w:qFormat/>
    <w:rsid w:val="00206751"/>
    <w:pPr>
      <w:spacing w:after="0" w:line="240" w:lineRule="auto"/>
    </w:pPr>
  </w:style>
  <w:style w:type="paragraph" w:styleId="berschrift1">
    <w:name w:val="heading 1"/>
    <w:aliases w:val="FI_Heading 1"/>
    <w:basedOn w:val="Standard"/>
    <w:next w:val="Standard"/>
    <w:link w:val="berschrift1Zchn"/>
    <w:uiPriority w:val="29"/>
    <w:qFormat/>
    <w:rsid w:val="00373A48"/>
    <w:pPr>
      <w:keepNext/>
      <w:keepLines/>
      <w:numPr>
        <w:numId w:val="30"/>
      </w:numPr>
      <w:tabs>
        <w:tab w:val="left" w:pos="425"/>
      </w:tabs>
      <w:spacing w:before="480"/>
      <w:outlineLvl w:val="0"/>
    </w:pPr>
    <w:rPr>
      <w:rFonts w:asciiTheme="majorHAnsi" w:eastAsiaTheme="majorEastAsia" w:hAnsiTheme="majorHAnsi" w:cstheme="majorBidi"/>
      <w:b/>
      <w:bCs/>
      <w:szCs w:val="28"/>
    </w:rPr>
  </w:style>
  <w:style w:type="paragraph" w:styleId="berschrift2">
    <w:name w:val="heading 2"/>
    <w:aliases w:val="FI_Heading 2"/>
    <w:basedOn w:val="berschrift1"/>
    <w:next w:val="Standard"/>
    <w:link w:val="berschrift2Zchn"/>
    <w:uiPriority w:val="29"/>
    <w:semiHidden/>
    <w:unhideWhenUsed/>
    <w:qFormat/>
    <w:rsid w:val="00373A48"/>
    <w:pPr>
      <w:numPr>
        <w:ilvl w:val="1"/>
      </w:numPr>
      <w:tabs>
        <w:tab w:val="clear" w:pos="425"/>
        <w:tab w:val="left" w:pos="567"/>
      </w:tabs>
      <w:spacing w:before="360"/>
      <w:outlineLvl w:val="1"/>
    </w:pPr>
    <w:rPr>
      <w:bCs w:val="0"/>
      <w:szCs w:val="26"/>
    </w:rPr>
  </w:style>
  <w:style w:type="paragraph" w:styleId="berschrift3">
    <w:name w:val="heading 3"/>
    <w:aliases w:val="FI_Heading 3"/>
    <w:basedOn w:val="berschrift2"/>
    <w:next w:val="Standard"/>
    <w:link w:val="berschrift3Zchn"/>
    <w:uiPriority w:val="29"/>
    <w:semiHidden/>
    <w:unhideWhenUsed/>
    <w:qFormat/>
    <w:rsid w:val="00373A48"/>
    <w:pPr>
      <w:numPr>
        <w:ilvl w:val="2"/>
      </w:numPr>
      <w:tabs>
        <w:tab w:val="clear" w:pos="567"/>
        <w:tab w:val="left" w:pos="709"/>
      </w:tabs>
      <w:spacing w:before="300"/>
      <w:outlineLvl w:val="2"/>
    </w:pPr>
    <w:rPr>
      <w:bCs/>
    </w:rPr>
  </w:style>
  <w:style w:type="paragraph" w:styleId="berschrift4">
    <w:name w:val="heading 4"/>
    <w:aliases w:val="FI_Heading 4"/>
    <w:basedOn w:val="berschrift3"/>
    <w:next w:val="Standard"/>
    <w:link w:val="berschrift4Zchn"/>
    <w:uiPriority w:val="29"/>
    <w:semiHidden/>
    <w:unhideWhenUsed/>
    <w:qFormat/>
    <w:rsid w:val="00373A48"/>
    <w:pPr>
      <w:numPr>
        <w:ilvl w:val="3"/>
      </w:numPr>
      <w:tabs>
        <w:tab w:val="clear" w:pos="709"/>
        <w:tab w:val="left" w:pos="851"/>
      </w:tabs>
      <w:outlineLvl w:val="3"/>
    </w:pPr>
    <w:rPr>
      <w:bCs w:val="0"/>
      <w:iCs/>
    </w:rPr>
  </w:style>
  <w:style w:type="paragraph" w:styleId="berschrift5">
    <w:name w:val="heading 5"/>
    <w:aliases w:val="FI_Heading 5"/>
    <w:basedOn w:val="berschrift4"/>
    <w:next w:val="Standard"/>
    <w:link w:val="berschrift5Zchn"/>
    <w:uiPriority w:val="29"/>
    <w:semiHidden/>
    <w:unhideWhenUsed/>
    <w:qFormat/>
    <w:rsid w:val="00373A48"/>
    <w:pPr>
      <w:numPr>
        <w:ilvl w:val="4"/>
      </w:numPr>
      <w:tabs>
        <w:tab w:val="clear" w:pos="851"/>
        <w:tab w:val="left" w:pos="992"/>
      </w:tabs>
      <w:outlineLvl w:val="4"/>
    </w:pPr>
  </w:style>
  <w:style w:type="paragraph" w:styleId="berschrift6">
    <w:name w:val="heading 6"/>
    <w:aliases w:val="FI_Heading 6"/>
    <w:basedOn w:val="berschrift5"/>
    <w:next w:val="Standard"/>
    <w:link w:val="berschrift6Zchn"/>
    <w:uiPriority w:val="29"/>
    <w:semiHidden/>
    <w:unhideWhenUsed/>
    <w:qFormat/>
    <w:rsid w:val="00373A48"/>
    <w:pPr>
      <w:numPr>
        <w:ilvl w:val="5"/>
      </w:numPr>
      <w:tabs>
        <w:tab w:val="clear" w:pos="992"/>
        <w:tab w:val="left" w:pos="1134"/>
      </w:tabs>
      <w:outlineLvl w:val="5"/>
    </w:pPr>
    <w:rPr>
      <w:iCs w:val="0"/>
    </w:rPr>
  </w:style>
  <w:style w:type="paragraph" w:styleId="berschrift7">
    <w:name w:val="heading 7"/>
    <w:aliases w:val="FI_Heading 7"/>
    <w:basedOn w:val="berschrift6"/>
    <w:next w:val="Standard"/>
    <w:link w:val="berschrift7Zchn"/>
    <w:uiPriority w:val="29"/>
    <w:semiHidden/>
    <w:unhideWhenUsed/>
    <w:qFormat/>
    <w:rsid w:val="00373A48"/>
    <w:pPr>
      <w:numPr>
        <w:ilvl w:val="6"/>
      </w:numPr>
      <w:tabs>
        <w:tab w:val="clear" w:pos="1134"/>
        <w:tab w:val="left" w:pos="1276"/>
      </w:tabs>
      <w:outlineLvl w:val="6"/>
    </w:pPr>
    <w:rPr>
      <w:iCs/>
    </w:rPr>
  </w:style>
  <w:style w:type="paragraph" w:styleId="berschrift8">
    <w:name w:val="heading 8"/>
    <w:aliases w:val="FI_Heading 8"/>
    <w:basedOn w:val="berschrift7"/>
    <w:next w:val="Standard"/>
    <w:link w:val="berschrift8Zchn"/>
    <w:uiPriority w:val="29"/>
    <w:semiHidden/>
    <w:unhideWhenUsed/>
    <w:qFormat/>
    <w:rsid w:val="00373A48"/>
    <w:pPr>
      <w:numPr>
        <w:ilvl w:val="7"/>
      </w:numPr>
      <w:tabs>
        <w:tab w:val="clear" w:pos="1276"/>
        <w:tab w:val="left" w:pos="1418"/>
      </w:tabs>
      <w:outlineLvl w:val="7"/>
    </w:pPr>
  </w:style>
  <w:style w:type="paragraph" w:styleId="berschrift9">
    <w:name w:val="heading 9"/>
    <w:aliases w:val="FI_Heading 9"/>
    <w:basedOn w:val="berschrift8"/>
    <w:next w:val="Standard"/>
    <w:link w:val="berschrift9Zchn"/>
    <w:uiPriority w:val="29"/>
    <w:semiHidden/>
    <w:unhideWhenUsed/>
    <w:qFormat/>
    <w:rsid w:val="00373A48"/>
    <w:pPr>
      <w:numPr>
        <w:ilvl w:val="8"/>
      </w:numPr>
      <w:tabs>
        <w:tab w:val="clear" w:pos="1418"/>
        <w:tab w:val="left" w:pos="1559"/>
      </w:tabs>
      <w:outlineLvl w:val="8"/>
    </w:pPr>
    <w:rPr>
      <w:iCs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IBold">
    <w:name w:val="FI_Bold"/>
    <w:basedOn w:val="Absatz-Standardschriftart"/>
    <w:uiPriority w:val="15"/>
    <w:qFormat/>
    <w:rsid w:val="00234036"/>
    <w:rPr>
      <w:rFonts w:asciiTheme="minorHAnsi" w:hAnsiTheme="minorHAnsi"/>
      <w:b/>
    </w:rPr>
  </w:style>
  <w:style w:type="character" w:customStyle="1" w:styleId="FIUnderlined">
    <w:name w:val="FI_Underlined"/>
    <w:basedOn w:val="FIBold"/>
    <w:uiPriority w:val="16"/>
    <w:qFormat/>
    <w:rsid w:val="00DC3F73"/>
    <w:rPr>
      <w:rFonts w:asciiTheme="minorHAnsi" w:hAnsiTheme="minorHAnsi"/>
      <w:b w:val="0"/>
      <w:u w:val="single"/>
    </w:rPr>
  </w:style>
  <w:style w:type="character" w:customStyle="1" w:styleId="FIBoldandUnderlined">
    <w:name w:val="FI_Bold and Underlined"/>
    <w:basedOn w:val="FIUnderlined"/>
    <w:uiPriority w:val="17"/>
    <w:qFormat/>
    <w:rsid w:val="00E32D29"/>
    <w:rPr>
      <w:rFonts w:asciiTheme="minorHAnsi" w:hAnsiTheme="minorHAnsi"/>
      <w:b/>
      <w:u w:val="single"/>
    </w:rPr>
  </w:style>
  <w:style w:type="paragraph" w:customStyle="1" w:styleId="FISenderdata">
    <w:name w:val="FI_Senderdata"/>
    <w:basedOn w:val="Standard"/>
    <w:semiHidden/>
    <w:qFormat/>
    <w:rsid w:val="00701829"/>
    <w:pPr>
      <w:tabs>
        <w:tab w:val="left" w:pos="1418"/>
      </w:tabs>
      <w:spacing w:line="210" w:lineRule="atLeast"/>
      <w:ind w:left="1418" w:hanging="1418"/>
    </w:pPr>
    <w:rPr>
      <w:sz w:val="16"/>
    </w:rPr>
  </w:style>
  <w:style w:type="paragraph" w:customStyle="1" w:styleId="FISenderline">
    <w:name w:val="FI_Senderline"/>
    <w:basedOn w:val="Standard"/>
    <w:semiHidden/>
    <w:qFormat/>
    <w:rsid w:val="0067137F"/>
    <w:rPr>
      <w:sz w:val="16"/>
    </w:rPr>
  </w:style>
  <w:style w:type="paragraph" w:customStyle="1" w:styleId="FIAddressee">
    <w:name w:val="FI_Addressee"/>
    <w:basedOn w:val="Standard"/>
    <w:semiHidden/>
    <w:qFormat/>
    <w:rsid w:val="004F5B1F"/>
  </w:style>
  <w:style w:type="paragraph" w:customStyle="1" w:styleId="FIBulletedList1">
    <w:name w:val="FI_Bulleted List 1"/>
    <w:basedOn w:val="Standard"/>
    <w:uiPriority w:val="9"/>
    <w:qFormat/>
    <w:rsid w:val="00212EC8"/>
    <w:pPr>
      <w:numPr>
        <w:numId w:val="1"/>
      </w:numPr>
    </w:pPr>
  </w:style>
  <w:style w:type="paragraph" w:customStyle="1" w:styleId="FIBulletedList2">
    <w:name w:val="FI_Bulleted List 2"/>
    <w:basedOn w:val="Standard"/>
    <w:uiPriority w:val="9"/>
    <w:qFormat/>
    <w:rsid w:val="00212EC8"/>
    <w:pPr>
      <w:numPr>
        <w:ilvl w:val="1"/>
        <w:numId w:val="1"/>
      </w:numPr>
    </w:pPr>
  </w:style>
  <w:style w:type="paragraph" w:customStyle="1" w:styleId="FISubject">
    <w:name w:val="FI_Subject"/>
    <w:basedOn w:val="Standard"/>
    <w:qFormat/>
    <w:rsid w:val="00234036"/>
    <w:pPr>
      <w:spacing w:after="420"/>
      <w:contextualSpacing/>
    </w:pPr>
    <w:rPr>
      <w:b/>
    </w:rPr>
  </w:style>
  <w:style w:type="table" w:styleId="Tabellenraster">
    <w:name w:val="Table Grid"/>
    <w:basedOn w:val="NormaleTabelle"/>
    <w:uiPriority w:val="39"/>
    <w:rsid w:val="008744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ListeBulleted">
    <w:name w:val="FI_Liste_Bulleted"/>
    <w:basedOn w:val="KeineListe"/>
    <w:uiPriority w:val="99"/>
    <w:rsid w:val="00212EC8"/>
    <w:pPr>
      <w:numPr>
        <w:numId w:val="1"/>
      </w:numPr>
    </w:pPr>
  </w:style>
  <w:style w:type="numbering" w:customStyle="1" w:styleId="FIListeNumbered">
    <w:name w:val="FI_Liste_Numbered"/>
    <w:basedOn w:val="KeineListe"/>
    <w:uiPriority w:val="99"/>
    <w:rsid w:val="00D0530C"/>
    <w:pPr>
      <w:numPr>
        <w:numId w:val="4"/>
      </w:numPr>
    </w:pPr>
  </w:style>
  <w:style w:type="numbering" w:customStyle="1" w:styleId="FIListeHeading">
    <w:name w:val="FI_Liste_Heading"/>
    <w:basedOn w:val="KeineListe"/>
    <w:uiPriority w:val="99"/>
    <w:rsid w:val="004F5B1F"/>
    <w:pPr>
      <w:numPr>
        <w:numId w:val="5"/>
      </w:numPr>
    </w:pPr>
  </w:style>
  <w:style w:type="paragraph" w:customStyle="1" w:styleId="FINumberedList1">
    <w:name w:val="FI_Numbered List 1"/>
    <w:basedOn w:val="Standard"/>
    <w:uiPriority w:val="9"/>
    <w:qFormat/>
    <w:rsid w:val="00D0530C"/>
    <w:pPr>
      <w:numPr>
        <w:numId w:val="4"/>
      </w:numPr>
      <w:tabs>
        <w:tab w:val="left" w:pos="567"/>
      </w:tabs>
      <w:jc w:val="both"/>
    </w:pPr>
    <w:rPr>
      <w:szCs w:val="22"/>
    </w:rPr>
  </w:style>
  <w:style w:type="character" w:styleId="Platzhaltertext">
    <w:name w:val="Placeholder Text"/>
    <w:basedOn w:val="Absatz-Standardschriftart"/>
    <w:uiPriority w:val="99"/>
    <w:semiHidden/>
    <w:rsid w:val="00BF067E"/>
    <w:rPr>
      <w:color w:val="C00000"/>
    </w:rPr>
  </w:style>
  <w:style w:type="paragraph" w:customStyle="1" w:styleId="FIStandardafterBulletedList">
    <w:name w:val="FI_Standard after Bulleted List"/>
    <w:basedOn w:val="Standard"/>
    <w:next w:val="Standard"/>
    <w:qFormat/>
    <w:rsid w:val="004F5B1F"/>
    <w:pPr>
      <w:spacing w:before="200"/>
    </w:pPr>
  </w:style>
  <w:style w:type="character" w:customStyle="1" w:styleId="berschrift1Zchn">
    <w:name w:val="Überschrift 1 Zchn"/>
    <w:aliases w:val="FI_Heading 1 Zchn"/>
    <w:basedOn w:val="Absatz-Standardschriftart"/>
    <w:link w:val="berschrift1"/>
    <w:uiPriority w:val="49"/>
    <w:rsid w:val="00373A48"/>
    <w:rPr>
      <w:rFonts w:asciiTheme="majorHAnsi" w:eastAsiaTheme="majorEastAsia" w:hAnsiTheme="majorHAnsi" w:cstheme="majorBidi"/>
      <w:b/>
      <w:bCs/>
      <w:szCs w:val="28"/>
    </w:rPr>
  </w:style>
  <w:style w:type="character" w:customStyle="1" w:styleId="berschrift2Zchn">
    <w:name w:val="Überschrift 2 Zchn"/>
    <w:aliases w:val="FI_Heading 2 Zchn"/>
    <w:basedOn w:val="Absatz-Standardschriftart"/>
    <w:link w:val="berschrift2"/>
    <w:uiPriority w:val="49"/>
    <w:semiHidden/>
    <w:rsid w:val="00373A48"/>
    <w:rPr>
      <w:rFonts w:asciiTheme="majorHAnsi" w:eastAsiaTheme="majorEastAsia" w:hAnsiTheme="majorHAnsi" w:cstheme="majorBidi"/>
      <w:b/>
      <w:szCs w:val="26"/>
    </w:rPr>
  </w:style>
  <w:style w:type="character" w:customStyle="1" w:styleId="berschrift3Zchn">
    <w:name w:val="Überschrift 3 Zchn"/>
    <w:aliases w:val="FI_Heading 3 Zchn"/>
    <w:basedOn w:val="Absatz-Standardschriftart"/>
    <w:link w:val="berschrift3"/>
    <w:uiPriority w:val="49"/>
    <w:semiHidden/>
    <w:rsid w:val="00373A48"/>
    <w:rPr>
      <w:rFonts w:asciiTheme="majorHAnsi" w:eastAsiaTheme="majorEastAsia" w:hAnsiTheme="majorHAnsi" w:cstheme="majorBidi"/>
      <w:b/>
      <w:bCs/>
      <w:szCs w:val="26"/>
    </w:rPr>
  </w:style>
  <w:style w:type="character" w:customStyle="1" w:styleId="berschrift4Zchn">
    <w:name w:val="Überschrift 4 Zchn"/>
    <w:aliases w:val="FI_Heading 4 Zchn"/>
    <w:basedOn w:val="Absatz-Standardschriftart"/>
    <w:link w:val="berschrift4"/>
    <w:uiPriority w:val="49"/>
    <w:semiHidden/>
    <w:rsid w:val="00373A48"/>
    <w:rPr>
      <w:rFonts w:asciiTheme="majorHAnsi" w:eastAsiaTheme="majorEastAsia" w:hAnsiTheme="majorHAnsi" w:cstheme="majorBidi"/>
      <w:b/>
      <w:iCs/>
      <w:szCs w:val="26"/>
    </w:rPr>
  </w:style>
  <w:style w:type="character" w:customStyle="1" w:styleId="berschrift5Zchn">
    <w:name w:val="Überschrift 5 Zchn"/>
    <w:aliases w:val="FI_Heading 5 Zchn"/>
    <w:basedOn w:val="Absatz-Standardschriftart"/>
    <w:link w:val="berschrift5"/>
    <w:uiPriority w:val="49"/>
    <w:semiHidden/>
    <w:rsid w:val="00373A48"/>
    <w:rPr>
      <w:rFonts w:asciiTheme="majorHAnsi" w:eastAsiaTheme="majorEastAsia" w:hAnsiTheme="majorHAnsi" w:cstheme="majorBidi"/>
      <w:b/>
      <w:iCs/>
      <w:szCs w:val="26"/>
    </w:rPr>
  </w:style>
  <w:style w:type="character" w:customStyle="1" w:styleId="berschrift6Zchn">
    <w:name w:val="Überschrift 6 Zchn"/>
    <w:aliases w:val="FI_Heading 6 Zchn"/>
    <w:basedOn w:val="Absatz-Standardschriftart"/>
    <w:link w:val="berschrift6"/>
    <w:uiPriority w:val="49"/>
    <w:semiHidden/>
    <w:rsid w:val="00373A48"/>
    <w:rPr>
      <w:rFonts w:asciiTheme="majorHAnsi" w:eastAsiaTheme="majorEastAsia" w:hAnsiTheme="majorHAnsi" w:cstheme="majorBidi"/>
      <w:b/>
      <w:szCs w:val="26"/>
    </w:rPr>
  </w:style>
  <w:style w:type="character" w:customStyle="1" w:styleId="berschrift7Zchn">
    <w:name w:val="Überschrift 7 Zchn"/>
    <w:aliases w:val="FI_Heading 7 Zchn"/>
    <w:basedOn w:val="Absatz-Standardschriftart"/>
    <w:link w:val="berschrift7"/>
    <w:uiPriority w:val="49"/>
    <w:semiHidden/>
    <w:rsid w:val="00373A48"/>
    <w:rPr>
      <w:rFonts w:asciiTheme="majorHAnsi" w:eastAsiaTheme="majorEastAsia" w:hAnsiTheme="majorHAnsi" w:cstheme="majorBidi"/>
      <w:b/>
      <w:iCs/>
      <w:szCs w:val="26"/>
    </w:rPr>
  </w:style>
  <w:style w:type="character" w:customStyle="1" w:styleId="berschrift8Zchn">
    <w:name w:val="Überschrift 8 Zchn"/>
    <w:aliases w:val="FI_Heading 8 Zchn"/>
    <w:basedOn w:val="Absatz-Standardschriftart"/>
    <w:link w:val="berschrift8"/>
    <w:uiPriority w:val="49"/>
    <w:semiHidden/>
    <w:rsid w:val="00373A48"/>
    <w:rPr>
      <w:rFonts w:asciiTheme="majorHAnsi" w:eastAsiaTheme="majorEastAsia" w:hAnsiTheme="majorHAnsi" w:cstheme="majorBidi"/>
      <w:b/>
      <w:iCs/>
      <w:szCs w:val="26"/>
    </w:rPr>
  </w:style>
  <w:style w:type="character" w:customStyle="1" w:styleId="berschrift9Zchn">
    <w:name w:val="Überschrift 9 Zchn"/>
    <w:aliases w:val="FI_Heading 9 Zchn"/>
    <w:basedOn w:val="Absatz-Standardschriftart"/>
    <w:link w:val="berschrift9"/>
    <w:uiPriority w:val="49"/>
    <w:semiHidden/>
    <w:rsid w:val="00373A48"/>
    <w:rPr>
      <w:rFonts w:asciiTheme="majorHAnsi" w:eastAsiaTheme="majorEastAsia" w:hAnsiTheme="majorHAnsi" w:cstheme="majorBidi"/>
      <w:b/>
      <w:szCs w:val="26"/>
    </w:rPr>
  </w:style>
  <w:style w:type="paragraph" w:styleId="Verzeichnis1">
    <w:name w:val="toc 1"/>
    <w:aliases w:val="FI_Table of Contents 1"/>
    <w:basedOn w:val="Standard"/>
    <w:next w:val="Standard"/>
    <w:autoRedefine/>
    <w:uiPriority w:val="39"/>
    <w:semiHidden/>
    <w:rsid w:val="003445A9"/>
    <w:pPr>
      <w:tabs>
        <w:tab w:val="left" w:pos="425"/>
        <w:tab w:val="right" w:leader="dot" w:pos="9458"/>
      </w:tabs>
      <w:spacing w:before="480" w:after="100"/>
      <w:ind w:left="425" w:right="425" w:hanging="425"/>
    </w:pPr>
    <w:rPr>
      <w:b/>
    </w:rPr>
  </w:style>
  <w:style w:type="paragraph" w:styleId="Verzeichnis2">
    <w:name w:val="toc 2"/>
    <w:aliases w:val="FI_Table of Contents 2"/>
    <w:basedOn w:val="Verzeichnis1"/>
    <w:next w:val="Standard"/>
    <w:autoRedefine/>
    <w:uiPriority w:val="39"/>
    <w:semiHidden/>
    <w:rsid w:val="003445A9"/>
    <w:pPr>
      <w:tabs>
        <w:tab w:val="clear" w:pos="425"/>
        <w:tab w:val="left" w:pos="992"/>
      </w:tabs>
      <w:spacing w:before="0"/>
      <w:ind w:left="992" w:hanging="567"/>
    </w:pPr>
    <w:rPr>
      <w:b w:val="0"/>
    </w:rPr>
  </w:style>
  <w:style w:type="paragraph" w:styleId="Verzeichnis3">
    <w:name w:val="toc 3"/>
    <w:aliases w:val="FI_Table of Contents 3"/>
    <w:basedOn w:val="Verzeichnis2"/>
    <w:next w:val="Standard"/>
    <w:autoRedefine/>
    <w:uiPriority w:val="39"/>
    <w:semiHidden/>
    <w:rsid w:val="003445A9"/>
  </w:style>
  <w:style w:type="paragraph" w:styleId="Verzeichnis4">
    <w:name w:val="toc 4"/>
    <w:aliases w:val="FI_Table of Contents 4"/>
    <w:basedOn w:val="Verzeichnis3"/>
    <w:next w:val="Standard"/>
    <w:autoRedefine/>
    <w:uiPriority w:val="39"/>
    <w:semiHidden/>
    <w:rsid w:val="003445A9"/>
    <w:pPr>
      <w:tabs>
        <w:tab w:val="clear" w:pos="992"/>
        <w:tab w:val="left" w:pos="2126"/>
      </w:tabs>
      <w:ind w:left="2126" w:hanging="1134"/>
    </w:pPr>
  </w:style>
  <w:style w:type="paragraph" w:styleId="Verzeichnis5">
    <w:name w:val="toc 5"/>
    <w:aliases w:val="FI_Table of Contents 5"/>
    <w:basedOn w:val="Verzeichnis4"/>
    <w:next w:val="Standard"/>
    <w:autoRedefine/>
    <w:uiPriority w:val="39"/>
    <w:semiHidden/>
    <w:rsid w:val="009800C5"/>
  </w:style>
  <w:style w:type="paragraph" w:styleId="Verzeichnis6">
    <w:name w:val="toc 6"/>
    <w:aliases w:val="FI_Table of Contents 6"/>
    <w:basedOn w:val="Verzeichnis5"/>
    <w:next w:val="Standard"/>
    <w:autoRedefine/>
    <w:uiPriority w:val="39"/>
    <w:semiHidden/>
    <w:rsid w:val="009800C5"/>
  </w:style>
  <w:style w:type="paragraph" w:styleId="Verzeichnis7">
    <w:name w:val="toc 7"/>
    <w:aliases w:val="FI_Table of Contents 7"/>
    <w:basedOn w:val="Verzeichnis6"/>
    <w:next w:val="Standard"/>
    <w:autoRedefine/>
    <w:uiPriority w:val="39"/>
    <w:semiHidden/>
    <w:rsid w:val="003445A9"/>
    <w:pPr>
      <w:tabs>
        <w:tab w:val="clear" w:pos="2126"/>
        <w:tab w:val="left" w:pos="3686"/>
      </w:tabs>
      <w:ind w:left="3686" w:hanging="1559"/>
    </w:pPr>
  </w:style>
  <w:style w:type="paragraph" w:styleId="Verzeichnis8">
    <w:name w:val="toc 8"/>
    <w:aliases w:val="FI_Table of Contents 8"/>
    <w:basedOn w:val="Verzeichnis7"/>
    <w:next w:val="Standard"/>
    <w:autoRedefine/>
    <w:uiPriority w:val="39"/>
    <w:semiHidden/>
    <w:rsid w:val="009800C5"/>
  </w:style>
  <w:style w:type="paragraph" w:styleId="Verzeichnis9">
    <w:name w:val="toc 9"/>
    <w:aliases w:val="FI_Table of Contents 9"/>
    <w:basedOn w:val="Verzeichnis8"/>
    <w:next w:val="Standard"/>
    <w:autoRedefine/>
    <w:uiPriority w:val="39"/>
    <w:semiHidden/>
    <w:rsid w:val="009800C5"/>
  </w:style>
  <w:style w:type="paragraph" w:styleId="Kopfzeile">
    <w:name w:val="header"/>
    <w:basedOn w:val="Standard"/>
    <w:link w:val="KopfzeileZchn"/>
    <w:uiPriority w:val="99"/>
    <w:rsid w:val="00B42DEC"/>
    <w:pPr>
      <w:tabs>
        <w:tab w:val="center" w:pos="4536"/>
        <w:tab w:val="right" w:pos="9072"/>
      </w:tabs>
    </w:pPr>
  </w:style>
  <w:style w:type="character" w:customStyle="1" w:styleId="KopfzeileZchn">
    <w:name w:val="Kopfzeile Zchn"/>
    <w:basedOn w:val="Absatz-Standardschriftart"/>
    <w:link w:val="Kopfzeile"/>
    <w:uiPriority w:val="99"/>
    <w:rsid w:val="004922F9"/>
  </w:style>
  <w:style w:type="paragraph" w:styleId="Fuzeile">
    <w:name w:val="footer"/>
    <w:basedOn w:val="Standard"/>
    <w:link w:val="FuzeileZchn"/>
    <w:uiPriority w:val="99"/>
    <w:semiHidden/>
    <w:rsid w:val="0005229D"/>
    <w:pPr>
      <w:tabs>
        <w:tab w:val="right" w:pos="9469"/>
      </w:tabs>
      <w:spacing w:line="180" w:lineRule="atLeast"/>
    </w:pPr>
    <w:rPr>
      <w:sz w:val="14"/>
    </w:rPr>
  </w:style>
  <w:style w:type="character" w:customStyle="1" w:styleId="FuzeileZchn">
    <w:name w:val="Fußzeile Zchn"/>
    <w:basedOn w:val="Absatz-Standardschriftart"/>
    <w:link w:val="Fuzeile"/>
    <w:uiPriority w:val="99"/>
    <w:semiHidden/>
    <w:rsid w:val="004922F9"/>
    <w:rPr>
      <w:sz w:val="14"/>
    </w:rPr>
  </w:style>
  <w:style w:type="paragraph" w:customStyle="1" w:styleId="FIFootercentered">
    <w:name w:val="FI_Footer_centered"/>
    <w:basedOn w:val="Fuzeile"/>
    <w:semiHidden/>
    <w:qFormat/>
    <w:rsid w:val="004356C2"/>
    <w:pPr>
      <w:spacing w:line="240" w:lineRule="auto"/>
      <w:jc w:val="center"/>
    </w:pPr>
  </w:style>
  <w:style w:type="character" w:styleId="Hyperlink">
    <w:name w:val="Hyperlink"/>
    <w:aliases w:val="FI_Hyperlink"/>
    <w:basedOn w:val="Absatz-Standardschriftart"/>
    <w:uiPriority w:val="69"/>
    <w:semiHidden/>
    <w:rsid w:val="0035622E"/>
    <w:rPr>
      <w:color w:val="005AAF" w:themeColor="hyperlink"/>
      <w:u w:val="single"/>
    </w:rPr>
  </w:style>
  <w:style w:type="character" w:styleId="NichtaufgelsteErwhnung">
    <w:name w:val="Unresolved Mention"/>
    <w:basedOn w:val="Absatz-Standardschriftart"/>
    <w:uiPriority w:val="99"/>
    <w:semiHidden/>
    <w:unhideWhenUsed/>
    <w:rsid w:val="0035622E"/>
    <w:rPr>
      <w:color w:val="605E5C"/>
      <w:shd w:val="clear" w:color="auto" w:fill="E1DFDD"/>
    </w:rPr>
  </w:style>
  <w:style w:type="paragraph" w:customStyle="1" w:styleId="FIManagingDirector">
    <w:name w:val="FI_Managing_Director"/>
    <w:basedOn w:val="Standard"/>
    <w:semiHidden/>
    <w:qFormat/>
    <w:rsid w:val="00967636"/>
    <w:rPr>
      <w:color w:val="565656"/>
    </w:rPr>
  </w:style>
  <w:style w:type="paragraph" w:customStyle="1" w:styleId="FINumberedList2">
    <w:name w:val="FI_Numbered List 2"/>
    <w:basedOn w:val="FINumberedList1"/>
    <w:uiPriority w:val="9"/>
    <w:qFormat/>
    <w:rsid w:val="005F17FE"/>
    <w:pPr>
      <w:numPr>
        <w:ilvl w:val="1"/>
      </w:numPr>
    </w:pPr>
  </w:style>
  <w:style w:type="paragraph" w:styleId="Beschriftung">
    <w:name w:val="caption"/>
    <w:aliases w:val="FI_Caption"/>
    <w:basedOn w:val="Standard"/>
    <w:next w:val="Standard"/>
    <w:uiPriority w:val="20"/>
    <w:semiHidden/>
    <w:unhideWhenUsed/>
    <w:qFormat/>
    <w:rsid w:val="0073582F"/>
    <w:rPr>
      <w:i/>
      <w:iCs/>
      <w:color w:val="005AAF" w:themeColor="text2"/>
      <w:sz w:val="18"/>
      <w:szCs w:val="18"/>
    </w:rPr>
  </w:style>
  <w:style w:type="paragraph" w:styleId="Abbildungsverzeichnis">
    <w:name w:val="table of figures"/>
    <w:aliases w:val="FI_Table of Figures"/>
    <w:basedOn w:val="Standard"/>
    <w:next w:val="Standard"/>
    <w:uiPriority w:val="59"/>
    <w:semiHidden/>
    <w:unhideWhenUsed/>
    <w:rsid w:val="0073582F"/>
  </w:style>
  <w:style w:type="table" w:customStyle="1" w:styleId="FIBericht">
    <w:name w:val="FI_Bericht"/>
    <w:basedOn w:val="NormaleTabelle"/>
    <w:uiPriority w:val="99"/>
    <w:rsid w:val="000E6BE1"/>
    <w:pPr>
      <w:spacing w:after="0" w:line="240" w:lineRule="auto"/>
    </w:pPr>
    <w:tblPr>
      <w:tblBorders>
        <w:insideH w:val="single" w:sz="4" w:space="0" w:color="auto"/>
      </w:tblBorders>
      <w:tblCellMar>
        <w:top w:w="85" w:type="dxa"/>
        <w:left w:w="113" w:type="dxa"/>
        <w:bottom w:w="85" w:type="dxa"/>
        <w:right w:w="113" w:type="dxa"/>
      </w:tblCellMar>
    </w:tblPr>
    <w:tblStylePr w:type="firstRow">
      <w:rPr>
        <w:color w:val="005AAF" w:themeColor="accent1"/>
      </w:rPr>
    </w:tblStylePr>
  </w:style>
  <w:style w:type="table" w:customStyle="1" w:styleId="FIBerichtGlossar">
    <w:name w:val="FI_Bericht_Glossar"/>
    <w:basedOn w:val="NormaleTabelle"/>
    <w:uiPriority w:val="99"/>
    <w:rsid w:val="000E6BE1"/>
    <w:pPr>
      <w:spacing w:after="0" w:line="240" w:lineRule="auto"/>
    </w:pPr>
    <w:tblPr>
      <w:tblBorders>
        <w:insideH w:val="single" w:sz="4" w:space="0" w:color="auto"/>
      </w:tblBorders>
      <w:tblCellMar>
        <w:top w:w="85" w:type="dxa"/>
        <w:left w:w="113" w:type="dxa"/>
        <w:bottom w:w="85" w:type="dxa"/>
        <w:right w:w="113" w:type="dxa"/>
      </w:tblCellMar>
    </w:tblPr>
    <w:tblStylePr w:type="firstRow">
      <w:rPr>
        <w:color w:val="005AAF" w:themeColor="text2"/>
        <w:sz w:val="28"/>
      </w:rPr>
    </w:tblStylePr>
  </w:style>
  <w:style w:type="paragraph" w:customStyle="1" w:styleId="FIBibliography">
    <w:name w:val="FI_Bibliography"/>
    <w:basedOn w:val="Standard"/>
    <w:uiPriority w:val="59"/>
    <w:qFormat/>
    <w:rsid w:val="000E6BE1"/>
    <w:pPr>
      <w:spacing w:after="200" w:line="288" w:lineRule="auto"/>
      <w:ind w:left="851" w:hanging="851"/>
    </w:pPr>
  </w:style>
  <w:style w:type="character" w:customStyle="1" w:styleId="FIBlue">
    <w:name w:val="FI_Blue"/>
    <w:basedOn w:val="Absatz-Standardschriftart"/>
    <w:uiPriority w:val="14"/>
    <w:qFormat/>
    <w:rsid w:val="000E6BE1"/>
    <w:rPr>
      <w:color w:val="005AAF" w:themeColor="text2"/>
    </w:rPr>
  </w:style>
  <w:style w:type="paragraph" w:customStyle="1" w:styleId="FIHeading1withoutNo">
    <w:name w:val="FI_Heading 1 without No."/>
    <w:basedOn w:val="Standard"/>
    <w:next w:val="Standard"/>
    <w:uiPriority w:val="24"/>
    <w:qFormat/>
    <w:rsid w:val="00560CD6"/>
    <w:pPr>
      <w:spacing w:before="960" w:after="360" w:line="288" w:lineRule="auto"/>
    </w:pPr>
    <w:rPr>
      <w:b/>
      <w:color w:val="005AAF" w:themeColor="accent1"/>
    </w:rPr>
  </w:style>
  <w:style w:type="numbering" w:customStyle="1" w:styleId="FIListeabc">
    <w:name w:val="FI_Liste_abc"/>
    <w:basedOn w:val="KeineListe"/>
    <w:uiPriority w:val="99"/>
    <w:rsid w:val="000E6BE1"/>
    <w:pPr>
      <w:numPr>
        <w:numId w:val="31"/>
      </w:numPr>
    </w:pPr>
  </w:style>
  <w:style w:type="paragraph" w:customStyle="1" w:styleId="FINumberedListabc">
    <w:name w:val="FI_Numbered List abc"/>
    <w:basedOn w:val="Standard"/>
    <w:uiPriority w:val="9"/>
    <w:qFormat/>
    <w:rsid w:val="000E6BE1"/>
    <w:pPr>
      <w:numPr>
        <w:numId w:val="32"/>
      </w:numPr>
      <w:spacing w:line="288" w:lineRule="auto"/>
    </w:pPr>
  </w:style>
  <w:style w:type="paragraph" w:customStyle="1" w:styleId="FITableleft">
    <w:name w:val="FI_Table left"/>
    <w:basedOn w:val="Standard"/>
    <w:uiPriority w:val="4"/>
    <w:qFormat/>
    <w:rsid w:val="00DC3F73"/>
    <w:pPr>
      <w:spacing w:after="200" w:line="288" w:lineRule="auto"/>
    </w:pPr>
  </w:style>
  <w:style w:type="paragraph" w:customStyle="1" w:styleId="FITablecentered">
    <w:name w:val="FI_Table centered"/>
    <w:basedOn w:val="FITableleft"/>
    <w:uiPriority w:val="6"/>
    <w:qFormat/>
    <w:rsid w:val="00DC3F73"/>
    <w:pPr>
      <w:jc w:val="center"/>
    </w:pPr>
  </w:style>
  <w:style w:type="paragraph" w:customStyle="1" w:styleId="FITablejustified">
    <w:name w:val="FI_Table justified"/>
    <w:basedOn w:val="FITableleft"/>
    <w:uiPriority w:val="7"/>
    <w:qFormat/>
    <w:rsid w:val="00DC3F73"/>
    <w:pPr>
      <w:jc w:val="both"/>
    </w:pPr>
  </w:style>
  <w:style w:type="paragraph" w:customStyle="1" w:styleId="FITableright">
    <w:name w:val="FI_Table right"/>
    <w:basedOn w:val="FITableleft"/>
    <w:uiPriority w:val="5"/>
    <w:qFormat/>
    <w:rsid w:val="00DC3F73"/>
    <w:pPr>
      <w:jc w:val="right"/>
    </w:pPr>
  </w:style>
  <w:style w:type="paragraph" w:styleId="Funotentext">
    <w:name w:val="footnote text"/>
    <w:basedOn w:val="Standard"/>
    <w:link w:val="FunotentextZchn"/>
    <w:uiPriority w:val="99"/>
    <w:semiHidden/>
    <w:unhideWhenUsed/>
    <w:rsid w:val="005D4B70"/>
  </w:style>
  <w:style w:type="character" w:customStyle="1" w:styleId="FunotentextZchn">
    <w:name w:val="Fußnotentext Zchn"/>
    <w:basedOn w:val="Absatz-Standardschriftart"/>
    <w:link w:val="Funotentext"/>
    <w:uiPriority w:val="99"/>
    <w:semiHidden/>
    <w:rsid w:val="005D4B70"/>
  </w:style>
  <w:style w:type="character" w:styleId="Funotenzeichen">
    <w:name w:val="footnote reference"/>
    <w:basedOn w:val="Absatz-Standardschriftart"/>
    <w:uiPriority w:val="99"/>
    <w:semiHidden/>
    <w:unhideWhenUsed/>
    <w:rsid w:val="005D4B70"/>
    <w:rPr>
      <w:vertAlign w:val="superscript"/>
    </w:rPr>
  </w:style>
  <w:style w:type="paragraph" w:customStyle="1" w:styleId="FISubheadinginText">
    <w:name w:val="FI_Subheading in Text"/>
    <w:basedOn w:val="Standard"/>
    <w:next w:val="Standard"/>
    <w:qFormat/>
    <w:rsid w:val="000E7334"/>
    <w:pPr>
      <w:spacing w:before="300" w:after="60" w:line="288" w:lineRule="auto"/>
    </w:pPr>
    <w:rPr>
      <w:color w:val="005AAF" w:themeColor="text2"/>
    </w:rPr>
  </w:style>
  <w:style w:type="paragraph" w:customStyle="1" w:styleId="FIImage">
    <w:name w:val="FI_Image"/>
    <w:basedOn w:val="Standard"/>
    <w:uiPriority w:val="19"/>
    <w:qFormat/>
    <w:rsid w:val="009E69BC"/>
    <w:pPr>
      <w:spacing w:after="60" w:line="288" w:lineRule="auto"/>
    </w:pPr>
    <w:rPr>
      <w:noProof/>
    </w:rPr>
  </w:style>
  <w:style w:type="paragraph" w:styleId="Listenabsatz">
    <w:name w:val="List Paragraph"/>
    <w:basedOn w:val="Standard"/>
    <w:uiPriority w:val="34"/>
    <w:semiHidden/>
    <w:qFormat/>
    <w:rsid w:val="00DB47CB"/>
    <w:pPr>
      <w:ind w:left="720"/>
      <w:contextualSpacing/>
    </w:pPr>
  </w:style>
  <w:style w:type="character" w:styleId="Kommentarzeichen">
    <w:name w:val="annotation reference"/>
    <w:basedOn w:val="Absatz-Standardschriftart"/>
    <w:uiPriority w:val="99"/>
    <w:semiHidden/>
    <w:unhideWhenUsed/>
    <w:rsid w:val="00945AAC"/>
    <w:rPr>
      <w:sz w:val="16"/>
      <w:szCs w:val="16"/>
    </w:rPr>
  </w:style>
  <w:style w:type="paragraph" w:styleId="Kommentartext">
    <w:name w:val="annotation text"/>
    <w:basedOn w:val="Standard"/>
    <w:link w:val="KommentartextZchn"/>
    <w:uiPriority w:val="99"/>
    <w:unhideWhenUsed/>
    <w:rsid w:val="00945AAC"/>
  </w:style>
  <w:style w:type="character" w:customStyle="1" w:styleId="KommentartextZchn">
    <w:name w:val="Kommentartext Zchn"/>
    <w:basedOn w:val="Absatz-Standardschriftart"/>
    <w:link w:val="Kommentartext"/>
    <w:uiPriority w:val="99"/>
    <w:rsid w:val="00945AAC"/>
  </w:style>
  <w:style w:type="paragraph" w:styleId="Kommentarthema">
    <w:name w:val="annotation subject"/>
    <w:basedOn w:val="Kommentartext"/>
    <w:next w:val="Kommentartext"/>
    <w:link w:val="KommentarthemaZchn"/>
    <w:uiPriority w:val="99"/>
    <w:semiHidden/>
    <w:unhideWhenUsed/>
    <w:rsid w:val="00945AAC"/>
    <w:rPr>
      <w:b/>
      <w:bCs/>
    </w:rPr>
  </w:style>
  <w:style w:type="character" w:customStyle="1" w:styleId="KommentarthemaZchn">
    <w:name w:val="Kommentarthema Zchn"/>
    <w:basedOn w:val="KommentartextZchn"/>
    <w:link w:val="Kommentarthema"/>
    <w:uiPriority w:val="99"/>
    <w:semiHidden/>
    <w:rsid w:val="00945A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Fichtner">
      <a:dk1>
        <a:srgbClr val="585858"/>
      </a:dk1>
      <a:lt1>
        <a:sysClr val="window" lastClr="FFFFFF"/>
      </a:lt1>
      <a:dk2>
        <a:srgbClr val="005AAF"/>
      </a:dk2>
      <a:lt2>
        <a:srgbClr val="FFFFFF"/>
      </a:lt2>
      <a:accent1>
        <a:srgbClr val="005AAF"/>
      </a:accent1>
      <a:accent2>
        <a:srgbClr val="489BE6"/>
      </a:accent2>
      <a:accent3>
        <a:srgbClr val="6FB4ED"/>
      </a:accent3>
      <a:accent4>
        <a:srgbClr val="C4DFF8"/>
      </a:accent4>
      <a:accent5>
        <a:srgbClr val="BCBCBC"/>
      </a:accent5>
      <a:accent6>
        <a:srgbClr val="8C8C8C"/>
      </a:accent6>
      <a:hlink>
        <a:srgbClr val="005AAF"/>
      </a:hlink>
      <a:folHlink>
        <a:srgbClr val="585858"/>
      </a:folHlink>
    </a:clrScheme>
    <a:fontScheme name="Benutzerdefiniert 1">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6280EE028835240A0D48BC7EF5D988B" ma:contentTypeVersion="11" ma:contentTypeDescription="Ein neues Dokument erstellen." ma:contentTypeScope="" ma:versionID="8480b5776d78d84226290af6d3b16050">
  <xsd:schema xmlns:xsd="http://www.w3.org/2001/XMLSchema" xmlns:xs="http://www.w3.org/2001/XMLSchema" xmlns:p="http://schemas.microsoft.com/office/2006/metadata/properties" xmlns:ns2="472b585d-2a60-492a-9630-61ab7bc9fe2c" xmlns:ns3="5a89f7f1-182a-46ff-87fe-861bcda7bff4" targetNamespace="http://schemas.microsoft.com/office/2006/metadata/properties" ma:root="true" ma:fieldsID="03db9379d38942d6b3880f5d98e5f9e7" ns2:_="" ns3:_="">
    <xsd:import namespace="472b585d-2a60-492a-9630-61ab7bc9fe2c"/>
    <xsd:import namespace="5a89f7f1-182a-46ff-87fe-861bcda7bff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b585d-2a60-492a-9630-61ab7bc9fe2c"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dexed="true"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9646a7e7-6bb4-43aa-8692-3ff8ff2cb8fa}" ma:internalName="TaxCatchAll" ma:showField="CatchAllData" ma:web="472b585d-2a60-492a-9630-61ab7bc9fe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89f7f1-182a-46ff-87fe-861bcda7bff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58c6f94d-4c71-4552-9af4-6f59c075acef"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472b585d-2a60-492a-9630-61ab7bc9fe2c">DRKFQPUTPXH6-1123888048-522</_dlc_DocId>
    <_dlc_DocIdUrl xmlns="472b585d-2a60-492a-9630-61ab7bc9fe2c">
      <Url>https://transnetbw.sharepoint.com/sites/Grossprojekt_NBR_261/Colla/TP_Genehmigung/_layouts/15/DocIdRedir.aspx?ID=DRKFQPUTPXH6-1123888048-522</Url>
      <Description>DRKFQPUTPXH6-1123888048-522</Description>
    </_dlc_DocIdUrl>
    <lcf76f155ced4ddcb4097134ff3c332f xmlns="5a89f7f1-182a-46ff-87fe-861bcda7bff4">
      <Terms xmlns="http://schemas.microsoft.com/office/infopath/2007/PartnerControls"/>
    </lcf76f155ced4ddcb4097134ff3c332f>
    <TaxCatchAll xmlns="472b585d-2a60-492a-9630-61ab7bc9fe2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30E214-C8EF-418E-A4C7-5D79EC7DD0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b585d-2a60-492a-9630-61ab7bc9fe2c"/>
    <ds:schemaRef ds:uri="5a89f7f1-182a-46ff-87fe-861bcda7bf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4E5155-CF71-4E0C-B34F-73D05E731D67}">
  <ds:schemaRefs>
    <ds:schemaRef ds:uri="http://schemas.microsoft.com/sharepoint/events"/>
  </ds:schemaRefs>
</ds:datastoreItem>
</file>

<file path=customXml/itemProps3.xml><?xml version="1.0" encoding="utf-8"?>
<ds:datastoreItem xmlns:ds="http://schemas.openxmlformats.org/officeDocument/2006/customXml" ds:itemID="{58FA571F-B0FA-41A2-9FC4-5BF43EFC88C2}">
  <ds:schemaRefs>
    <ds:schemaRef ds:uri="http://schemas.microsoft.com/office/2006/metadata/properties"/>
    <ds:schemaRef ds:uri="http://schemas.microsoft.com/office/infopath/2007/PartnerControls"/>
    <ds:schemaRef ds:uri="472b585d-2a60-492a-9630-61ab7bc9fe2c"/>
    <ds:schemaRef ds:uri="5a89f7f1-182a-46ff-87fe-861bcda7bff4"/>
  </ds:schemaRefs>
</ds:datastoreItem>
</file>

<file path=customXml/itemProps4.xml><?xml version="1.0" encoding="utf-8"?>
<ds:datastoreItem xmlns:ds="http://schemas.openxmlformats.org/officeDocument/2006/customXml" ds:itemID="{2C4618A8-4BDC-47E0-95CE-FDE3AFB1D1AC}">
  <ds:schemaRefs>
    <ds:schemaRef ds:uri="http://schemas.openxmlformats.org/officeDocument/2006/bibliography"/>
  </ds:schemaRefs>
</ds:datastoreItem>
</file>

<file path=customXml/itemProps5.xml><?xml version="1.0" encoding="utf-8"?>
<ds:datastoreItem xmlns:ds="http://schemas.openxmlformats.org/officeDocument/2006/customXml" ds:itemID="{D1D810E3-4C64-40BD-94E7-547418996421}">
  <ds:schemaRefs>
    <ds:schemaRef ds:uri="http://schemas.microsoft.com/sharepoint/v3/contenttype/forms"/>
  </ds:schemaRefs>
</ds:datastoreItem>
</file>

<file path=docMetadata/LabelInfo.xml><?xml version="1.0" encoding="utf-8"?>
<clbl:labelList xmlns:clbl="http://schemas.microsoft.com/office/2020/mipLabelMetadata">
  <clbl:label id="{a6a96015-f76c-4b68-b499-b5b8084ce3be}" enabled="1" method="Privileged" siteId="{d602ad75-52f3-4a9e-930c-683bb9414935}" removed="0"/>
  <clbl:label id="{b43430ce-7d75-4158-ab7b-1f39e6fe6b3f}" enabled="0" method="" siteId="{b43430ce-7d75-4158-ab7b-1f39e6fe6b3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457</Words>
  <Characters>2883</Characters>
  <Application>Microsoft Office Word</Application>
  <DocSecurity>0</DocSecurity>
  <Lines>24</Lines>
  <Paragraphs>6</Paragraphs>
  <ScaleCrop>false</ScaleCrop>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Ebersold, Theresa</dc:creator>
  <cp:keywords/>
  <dc:description/>
  <cp:lastModifiedBy>Conte Juliane</cp:lastModifiedBy>
  <cp:revision>12</cp:revision>
  <cp:lastPrinted>2019-01-24T07:35:00Z</cp:lastPrinted>
  <dcterms:created xsi:type="dcterms:W3CDTF">2026-05-07T07:04:00Z</dcterms:created>
  <dcterms:modified xsi:type="dcterms:W3CDTF">2026-06-02T11:59:00Z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0x01010016280EE028835240A0D48BC7EF5D988B</vt:lpwstr>
  </property>
  <property fmtid="{D5CDD505-2E9C-101B-9397-08002B2CF9AE}" pid="4" name="_dlc_DocIdItemGuid">
    <vt:lpwstr>fc7090d5-ea51-4264-9767-6683b7b9686e</vt:lpwstr>
  </property>
  <property fmtid="{D5CDD505-2E9C-101B-9397-08002B2CF9AE}" pid="5" name="ClassificationContentMarkingHeaderShapeIds">
    <vt:lpwstr>6e62d3ec,f502e05,39fec1fe</vt:lpwstr>
  </property>
  <property fmtid="{D5CDD505-2E9C-101B-9397-08002B2CF9AE}" pid="6" name="ClassificationContentMarkingHeaderFontProps">
    <vt:lpwstr>#000000,10,Calibri</vt:lpwstr>
  </property>
  <property fmtid="{D5CDD505-2E9C-101B-9397-08002B2CF9AE}" pid="7" name="ClassificationContentMarkingHeaderText">
    <vt:lpwstr>Öffentlich (Public)</vt:lpwstr>
  </property>
  <property fmtid="{D5CDD505-2E9C-101B-9397-08002B2CF9AE}" pid="8" name="docLang">
    <vt:lpwstr>de</vt:lpwstr>
  </property>
</Properties>
</file>